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1FF2C" w14:textId="77777777" w:rsidR="00C03F86" w:rsidRPr="00A26023" w:rsidRDefault="00C03F86" w:rsidP="00A2602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26023">
        <w:rPr>
          <w:rFonts w:ascii="Times New Roman" w:hAnsi="Times New Roman"/>
          <w:sz w:val="24"/>
          <w:szCs w:val="24"/>
        </w:rPr>
        <w:t>C1q binding to and uptake of apoptotic lymphocytes by human monocyte-derived macrophages</w:t>
      </w:r>
      <w:r w:rsidR="00FA70FA">
        <w:rPr>
          <w:rFonts w:ascii="Times New Roman" w:hAnsi="Times New Roman"/>
          <w:sz w:val="24"/>
          <w:szCs w:val="24"/>
        </w:rPr>
        <w:t xml:space="preserve"> </w:t>
      </w:r>
      <w:r w:rsidR="00FA70FA">
        <w:rPr>
          <w:rFonts w:ascii="Times New Roman" w:hAnsi="Times New Roman"/>
          <w:sz w:val="24"/>
          <w:szCs w:val="24"/>
        </w:rPr>
        <w:fldChar w:fldCharType="begin">
          <w:fldData xml:space="preserve">PFJlZm1hbj48Q2l0ZT48QXV0aG9yPkJlbm9pdDwvQXV0aG9yPjxZZWFyPjIwMTI8L1llYXI+PFJl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</w:fldData>
        </w:fldChar>
      </w:r>
      <w:r w:rsidR="00FA70FA">
        <w:rPr>
          <w:rFonts w:ascii="Times New Roman" w:hAnsi="Times New Roman"/>
          <w:sz w:val="24"/>
          <w:szCs w:val="24"/>
        </w:rPr>
        <w:instrText xml:space="preserve"> ADDIN REFMGR.CITE </w:instrText>
      </w:r>
      <w:r w:rsidR="00FA70FA">
        <w:rPr>
          <w:rFonts w:ascii="Times New Roman" w:hAnsi="Times New Roman"/>
          <w:sz w:val="24"/>
          <w:szCs w:val="24"/>
        </w:rPr>
        <w:fldChar w:fldCharType="begin">
          <w:fldData xml:space="preserve">PFJlZm1hbj48Q2l0ZT48QXV0aG9yPkJlbm9pdDwvQXV0aG9yPjxZZWFyPjIwMTI8L1llYXI+PFJl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</w:fldData>
        </w:fldChar>
      </w:r>
      <w:r w:rsidR="00FA70FA">
        <w:rPr>
          <w:rFonts w:ascii="Times New Roman" w:hAnsi="Times New Roman"/>
          <w:sz w:val="24"/>
          <w:szCs w:val="24"/>
        </w:rPr>
        <w:instrText xml:space="preserve"> ADDIN EN.CITE.DATA </w:instrText>
      </w:r>
      <w:r w:rsidR="00FA70FA">
        <w:rPr>
          <w:rFonts w:ascii="Times New Roman" w:hAnsi="Times New Roman"/>
          <w:sz w:val="24"/>
          <w:szCs w:val="24"/>
        </w:rPr>
      </w:r>
      <w:r w:rsidR="00FA70FA">
        <w:rPr>
          <w:rFonts w:ascii="Times New Roman" w:hAnsi="Times New Roman"/>
          <w:sz w:val="24"/>
          <w:szCs w:val="24"/>
        </w:rPr>
        <w:fldChar w:fldCharType="end"/>
      </w:r>
      <w:r w:rsidR="00FA70FA">
        <w:rPr>
          <w:rFonts w:ascii="Times New Roman" w:hAnsi="Times New Roman"/>
          <w:sz w:val="24"/>
          <w:szCs w:val="24"/>
        </w:rPr>
      </w:r>
      <w:r w:rsidR="00FA70FA">
        <w:rPr>
          <w:rFonts w:ascii="Times New Roman" w:hAnsi="Times New Roman"/>
          <w:sz w:val="24"/>
          <w:szCs w:val="24"/>
        </w:rPr>
        <w:fldChar w:fldCharType="separate"/>
      </w:r>
      <w:r w:rsidR="00FA70FA">
        <w:rPr>
          <w:rFonts w:ascii="Times New Roman" w:hAnsi="Times New Roman"/>
          <w:noProof/>
          <w:sz w:val="24"/>
          <w:szCs w:val="24"/>
        </w:rPr>
        <w:t>(1)</w:t>
      </w:r>
      <w:r w:rsidR="00FA70FA">
        <w:rPr>
          <w:rFonts w:ascii="Times New Roman" w:hAnsi="Times New Roman"/>
          <w:sz w:val="24"/>
          <w:szCs w:val="24"/>
        </w:rPr>
        <w:fldChar w:fldCharType="end"/>
      </w:r>
    </w:p>
    <w:p w14:paraId="2877016B" w14:textId="77777777" w:rsidR="00C03F86" w:rsidRDefault="00C03F86" w:rsidP="00A2602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7E35D1" w14:textId="77777777" w:rsidR="00C03F86" w:rsidRDefault="00C03F86" w:rsidP="00A2602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4611">
        <w:rPr>
          <w:rFonts w:ascii="Times New Roman" w:hAnsi="Times New Roman"/>
          <w:b/>
          <w:sz w:val="24"/>
          <w:szCs w:val="24"/>
        </w:rPr>
        <w:t>Marie E. Benoit and Andrea J. Tenner</w:t>
      </w:r>
    </w:p>
    <w:p w14:paraId="1CE38BDD" w14:textId="77777777" w:rsidR="00C03F86" w:rsidRDefault="00C03F86" w:rsidP="00A26023">
      <w:pPr>
        <w:pStyle w:val="11pt"/>
      </w:pPr>
    </w:p>
    <w:p w14:paraId="6079575A" w14:textId="77777777" w:rsidR="00C03F86" w:rsidRDefault="00C03F86" w:rsidP="00A26023">
      <w:pPr>
        <w:pStyle w:val="11pt"/>
      </w:pPr>
      <w:r w:rsidRPr="000F366D">
        <w:t xml:space="preserve">Department of Molecular Biology and Biochemistry, Institute for Immunology, University of California Irvine, </w:t>
      </w:r>
      <w:proofErr w:type="gramStart"/>
      <w:r w:rsidRPr="000F366D">
        <w:t>Irvine</w:t>
      </w:r>
      <w:proofErr w:type="gramEnd"/>
      <w:r w:rsidRPr="000F366D">
        <w:t>, CA 92697, USA.</w:t>
      </w:r>
    </w:p>
    <w:p w14:paraId="2A190F22" w14:textId="77777777" w:rsidR="00C03F86" w:rsidRPr="000F366D" w:rsidRDefault="00C03F86" w:rsidP="00A26023">
      <w:pPr>
        <w:pStyle w:val="11pt"/>
      </w:pPr>
    </w:p>
    <w:p w14:paraId="1E66535C" w14:textId="77777777" w:rsidR="00C03F86" w:rsidRDefault="00C03F86" w:rsidP="00C23A57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F41C6">
        <w:rPr>
          <w:rFonts w:ascii="Times New Roman" w:hAnsi="Times New Roman"/>
          <w:b/>
          <w:sz w:val="24"/>
          <w:szCs w:val="24"/>
          <w:u w:val="single"/>
        </w:rPr>
        <w:t>Material and Reagents</w:t>
      </w:r>
    </w:p>
    <w:p w14:paraId="5698B940" w14:textId="77777777" w:rsidR="00C03F86" w:rsidRPr="000F41C6" w:rsidRDefault="00C03F86" w:rsidP="00C23A5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1C6">
        <w:rPr>
          <w:rFonts w:ascii="Times New Roman" w:hAnsi="Times New Roman"/>
          <w:sz w:val="24"/>
          <w:szCs w:val="24"/>
        </w:rPr>
        <w:t>RPMI1640+L-</w:t>
      </w:r>
      <w:r>
        <w:rPr>
          <w:rFonts w:ascii="Times New Roman" w:hAnsi="Times New Roman"/>
          <w:sz w:val="24"/>
          <w:szCs w:val="24"/>
        </w:rPr>
        <w:t>Glutamine+Hepes (Life Technologies cat.</w:t>
      </w:r>
      <w:r w:rsidRPr="000F41C6">
        <w:rPr>
          <w:rFonts w:ascii="Times New Roman" w:hAnsi="Times New Roman"/>
          <w:sz w:val="24"/>
          <w:szCs w:val="24"/>
        </w:rPr>
        <w:t xml:space="preserve"> 22400-105)</w:t>
      </w:r>
    </w:p>
    <w:p w14:paraId="3C07BB5F" w14:textId="77777777" w:rsidR="00C03F86" w:rsidRPr="000F41C6" w:rsidRDefault="00C03F86" w:rsidP="00C23A5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FBS (</w:t>
      </w:r>
      <w:proofErr w:type="spellStart"/>
      <w:r>
        <w:rPr>
          <w:rFonts w:ascii="Times New Roman" w:hAnsi="Times New Roman"/>
          <w:sz w:val="24"/>
          <w:szCs w:val="24"/>
        </w:rPr>
        <w:t>Hyclone</w:t>
      </w:r>
      <w:proofErr w:type="spellEnd"/>
      <w:r>
        <w:rPr>
          <w:rFonts w:ascii="Times New Roman" w:hAnsi="Times New Roman"/>
          <w:sz w:val="24"/>
          <w:szCs w:val="24"/>
        </w:rPr>
        <w:t xml:space="preserve"> defined FBS cat.</w:t>
      </w:r>
      <w:r w:rsidRPr="000F41C6">
        <w:rPr>
          <w:rFonts w:ascii="Times New Roman" w:hAnsi="Times New Roman"/>
          <w:sz w:val="24"/>
          <w:szCs w:val="24"/>
        </w:rPr>
        <w:t xml:space="preserve"> SH30070.03, inactivate for 30 min at 56˚C)</w:t>
      </w:r>
    </w:p>
    <w:p w14:paraId="0FABED4D" w14:textId="77777777" w:rsidR="00C03F86" w:rsidRPr="000F41C6" w:rsidRDefault="00C03F86" w:rsidP="00C23A5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1C6">
        <w:rPr>
          <w:rFonts w:ascii="Times New Roman" w:hAnsi="Times New Roman"/>
          <w:sz w:val="24"/>
          <w:szCs w:val="24"/>
        </w:rPr>
        <w:t>Penicillin/Streptomycin (</w:t>
      </w:r>
      <w:r>
        <w:rPr>
          <w:rFonts w:ascii="Times New Roman" w:hAnsi="Times New Roman"/>
          <w:sz w:val="24"/>
          <w:szCs w:val="24"/>
        </w:rPr>
        <w:t>Life Technologies cat.</w:t>
      </w:r>
      <w:r w:rsidRPr="000F41C6">
        <w:rPr>
          <w:rFonts w:ascii="Times New Roman" w:hAnsi="Times New Roman"/>
          <w:sz w:val="24"/>
          <w:szCs w:val="24"/>
        </w:rPr>
        <w:t xml:space="preserve"> 15070-063)</w:t>
      </w:r>
    </w:p>
    <w:p w14:paraId="51BB68E1" w14:textId="77777777" w:rsidR="00C03F86" w:rsidRPr="00684215" w:rsidRDefault="00C03F86" w:rsidP="00C23A5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684215">
        <w:rPr>
          <w:rFonts w:ascii="Times New Roman" w:hAnsi="Times New Roman"/>
          <w:sz w:val="24"/>
          <w:szCs w:val="24"/>
          <w:lang w:val="fr-FR"/>
        </w:rPr>
        <w:t>L-Glutamine (200 mM, Life Technologies cat. 25030-081)</w:t>
      </w:r>
    </w:p>
    <w:p w14:paraId="1DB36BA3" w14:textId="77777777" w:rsidR="00C03F86" w:rsidRPr="000F41C6" w:rsidRDefault="00C03F86" w:rsidP="00C23A5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1C6">
        <w:rPr>
          <w:rFonts w:ascii="Times New Roman" w:hAnsi="Times New Roman"/>
          <w:sz w:val="24"/>
          <w:szCs w:val="24"/>
        </w:rPr>
        <w:t xml:space="preserve">0.4% </w:t>
      </w:r>
      <w:proofErr w:type="spellStart"/>
      <w:r w:rsidRPr="000F41C6">
        <w:rPr>
          <w:rFonts w:ascii="Times New Roman" w:hAnsi="Times New Roman"/>
          <w:sz w:val="24"/>
          <w:szCs w:val="24"/>
        </w:rPr>
        <w:t>Trypan</w:t>
      </w:r>
      <w:proofErr w:type="spellEnd"/>
      <w:r w:rsidRPr="000F41C6">
        <w:rPr>
          <w:rFonts w:ascii="Times New Roman" w:hAnsi="Times New Roman"/>
          <w:sz w:val="24"/>
          <w:szCs w:val="24"/>
        </w:rPr>
        <w:t xml:space="preserve"> blue Solution (Sigma cat. T8154)</w:t>
      </w:r>
    </w:p>
    <w:p w14:paraId="07351546" w14:textId="77777777" w:rsidR="00C03F86" w:rsidRPr="000F366D" w:rsidRDefault="00C03F86" w:rsidP="00C23A5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0F366D">
        <w:rPr>
          <w:rFonts w:ascii="Times New Roman" w:hAnsi="Times New Roman"/>
          <w:bCs/>
          <w:iCs/>
          <w:sz w:val="24"/>
          <w:szCs w:val="24"/>
        </w:rPr>
        <w:t>HBSS (Corning/</w:t>
      </w:r>
      <w:proofErr w:type="spellStart"/>
      <w:r w:rsidRPr="000F366D">
        <w:rPr>
          <w:rFonts w:ascii="Times New Roman" w:hAnsi="Times New Roman"/>
          <w:bCs/>
          <w:iCs/>
          <w:sz w:val="24"/>
          <w:szCs w:val="24"/>
        </w:rPr>
        <w:t>Cellgro</w:t>
      </w:r>
      <w:proofErr w:type="spellEnd"/>
      <w:r w:rsidRPr="000F366D">
        <w:rPr>
          <w:rFonts w:ascii="Times New Roman" w:hAnsi="Times New Roman"/>
          <w:bCs/>
          <w:iCs/>
          <w:sz w:val="24"/>
          <w:szCs w:val="24"/>
        </w:rPr>
        <w:t xml:space="preserve"> cat. MT-21-023-CV)</w:t>
      </w:r>
    </w:p>
    <w:p w14:paraId="1A7DD5BB" w14:textId="77777777" w:rsidR="00C03F86" w:rsidRPr="000F366D" w:rsidRDefault="00C03F86" w:rsidP="000F366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0F366D">
        <w:rPr>
          <w:rFonts w:ascii="Times New Roman" w:hAnsi="Times New Roman"/>
          <w:bCs/>
          <w:iCs/>
          <w:sz w:val="24"/>
          <w:szCs w:val="24"/>
        </w:rPr>
        <w:t>PBS</w:t>
      </w:r>
    </w:p>
    <w:p w14:paraId="687D1C5B" w14:textId="77777777" w:rsidR="00C03F86" w:rsidRDefault="00C03F86" w:rsidP="00C23A5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366D">
        <w:rPr>
          <w:rFonts w:ascii="Times New Roman" w:hAnsi="Times New Roman"/>
          <w:bCs/>
          <w:iCs/>
          <w:sz w:val="24"/>
          <w:szCs w:val="24"/>
        </w:rPr>
        <w:t>25% H</w:t>
      </w:r>
      <w:r w:rsidR="00FA70FA">
        <w:rPr>
          <w:rFonts w:ascii="Times New Roman" w:hAnsi="Times New Roman"/>
          <w:bCs/>
          <w:iCs/>
          <w:sz w:val="24"/>
          <w:szCs w:val="24"/>
        </w:rPr>
        <w:t xml:space="preserve">uman </w:t>
      </w:r>
      <w:r w:rsidRPr="000F366D">
        <w:rPr>
          <w:rFonts w:ascii="Times New Roman" w:hAnsi="Times New Roman"/>
          <w:bCs/>
          <w:iCs/>
          <w:sz w:val="24"/>
          <w:szCs w:val="24"/>
        </w:rPr>
        <w:t>S</w:t>
      </w:r>
      <w:r w:rsidR="00FA70FA">
        <w:rPr>
          <w:rFonts w:ascii="Times New Roman" w:hAnsi="Times New Roman"/>
          <w:bCs/>
          <w:iCs/>
          <w:sz w:val="24"/>
          <w:szCs w:val="24"/>
        </w:rPr>
        <w:t xml:space="preserve">erum </w:t>
      </w:r>
      <w:r w:rsidRPr="000F366D">
        <w:rPr>
          <w:rFonts w:ascii="Times New Roman" w:hAnsi="Times New Roman"/>
          <w:bCs/>
          <w:iCs/>
          <w:sz w:val="24"/>
          <w:szCs w:val="24"/>
        </w:rPr>
        <w:t>A</w:t>
      </w:r>
      <w:r w:rsidR="00FA70FA">
        <w:rPr>
          <w:rFonts w:ascii="Times New Roman" w:hAnsi="Times New Roman"/>
          <w:bCs/>
          <w:iCs/>
          <w:sz w:val="24"/>
          <w:szCs w:val="24"/>
        </w:rPr>
        <w:t>lbumin</w:t>
      </w:r>
      <w:r w:rsidRPr="000F366D">
        <w:rPr>
          <w:rFonts w:ascii="Times New Roman" w:hAnsi="Times New Roman"/>
          <w:bCs/>
          <w:iCs/>
          <w:sz w:val="24"/>
          <w:szCs w:val="24"/>
        </w:rPr>
        <w:t xml:space="preserve"> (</w:t>
      </w:r>
      <w:proofErr w:type="spellStart"/>
      <w:r w:rsidRPr="000F366D">
        <w:rPr>
          <w:rFonts w:ascii="Times New Roman" w:hAnsi="Times New Roman"/>
          <w:bCs/>
          <w:iCs/>
          <w:sz w:val="24"/>
          <w:szCs w:val="24"/>
        </w:rPr>
        <w:t>Talecris</w:t>
      </w:r>
      <w:proofErr w:type="spellEnd"/>
      <w:r w:rsidRPr="000F366D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0F366D">
        <w:rPr>
          <w:rFonts w:ascii="Times New Roman" w:hAnsi="Times New Roman"/>
          <w:bCs/>
          <w:iCs/>
          <w:sz w:val="24"/>
          <w:szCs w:val="24"/>
        </w:rPr>
        <w:t>Biotherapeutics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22B5BC75" w14:textId="77777777" w:rsidR="00C03F86" w:rsidRPr="000F41C6" w:rsidRDefault="00C03F86" w:rsidP="00C23A5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0F41C6">
        <w:rPr>
          <w:rFonts w:ascii="Times New Roman" w:hAnsi="Times New Roman"/>
          <w:bCs/>
          <w:iCs/>
          <w:sz w:val="24"/>
          <w:szCs w:val="24"/>
        </w:rPr>
        <w:t>Recombinant human IL-2 (</w:t>
      </w:r>
      <w:proofErr w:type="spellStart"/>
      <w:r>
        <w:rPr>
          <w:rFonts w:ascii="Times New Roman" w:hAnsi="Times New Roman"/>
          <w:sz w:val="24"/>
          <w:szCs w:val="24"/>
        </w:rPr>
        <w:t>Peprotech</w:t>
      </w:r>
      <w:proofErr w:type="spellEnd"/>
      <w:r>
        <w:rPr>
          <w:rFonts w:ascii="Times New Roman" w:hAnsi="Times New Roman"/>
          <w:sz w:val="24"/>
          <w:szCs w:val="24"/>
        </w:rPr>
        <w:t xml:space="preserve"> cat.</w:t>
      </w:r>
      <w:r w:rsidRPr="000F41C6">
        <w:rPr>
          <w:rFonts w:ascii="Times New Roman" w:hAnsi="Times New Roman"/>
          <w:sz w:val="24"/>
          <w:szCs w:val="24"/>
        </w:rPr>
        <w:t xml:space="preserve"> 200-02</w:t>
      </w:r>
      <w:r>
        <w:rPr>
          <w:rFonts w:ascii="Times New Roman" w:hAnsi="Times New Roman"/>
          <w:sz w:val="24"/>
          <w:szCs w:val="24"/>
        </w:rPr>
        <w:t>)</w:t>
      </w:r>
    </w:p>
    <w:p w14:paraId="310B8F79" w14:textId="77777777" w:rsidR="00C03F86" w:rsidRDefault="00C03F86" w:rsidP="00C23A5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0F41C6">
        <w:rPr>
          <w:rFonts w:ascii="Times New Roman" w:hAnsi="Times New Roman"/>
          <w:bCs/>
          <w:iCs/>
          <w:sz w:val="24"/>
          <w:szCs w:val="24"/>
        </w:rPr>
        <w:t>Recombinant human M-CSF (</w:t>
      </w:r>
      <w:proofErr w:type="spellStart"/>
      <w:r w:rsidRPr="000F41C6">
        <w:rPr>
          <w:rFonts w:ascii="Times New Roman" w:hAnsi="Times New Roman"/>
          <w:bCs/>
          <w:iCs/>
          <w:sz w:val="24"/>
          <w:szCs w:val="24"/>
        </w:rPr>
        <w:t>Peprotech</w:t>
      </w:r>
      <w:proofErr w:type="spellEnd"/>
      <w:r w:rsidRPr="000F41C6">
        <w:rPr>
          <w:rFonts w:ascii="Times New Roman" w:hAnsi="Times New Roman"/>
          <w:bCs/>
          <w:iCs/>
          <w:sz w:val="24"/>
          <w:szCs w:val="24"/>
        </w:rPr>
        <w:t xml:space="preserve"> cat. 300-25</w:t>
      </w:r>
      <w:r>
        <w:rPr>
          <w:rFonts w:ascii="Times New Roman" w:hAnsi="Times New Roman"/>
          <w:bCs/>
          <w:iCs/>
          <w:sz w:val="24"/>
          <w:szCs w:val="24"/>
        </w:rPr>
        <w:t>)</w:t>
      </w:r>
    </w:p>
    <w:p w14:paraId="238BECED" w14:textId="643406CC" w:rsidR="00684215" w:rsidRDefault="00684215" w:rsidP="006C447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Bovine Serum Albumin </w:t>
      </w:r>
      <w:r w:rsidR="00FA70FA">
        <w:rPr>
          <w:rFonts w:ascii="Times New Roman" w:hAnsi="Times New Roman"/>
          <w:bCs/>
          <w:iCs/>
          <w:sz w:val="24"/>
          <w:szCs w:val="24"/>
        </w:rPr>
        <w:t xml:space="preserve">(BSA) </w:t>
      </w:r>
      <w:r>
        <w:rPr>
          <w:rFonts w:ascii="Times New Roman" w:hAnsi="Times New Roman"/>
          <w:bCs/>
          <w:iCs/>
          <w:sz w:val="24"/>
          <w:szCs w:val="24"/>
        </w:rPr>
        <w:t>(</w:t>
      </w:r>
      <w:r w:rsidR="006C4475">
        <w:rPr>
          <w:rFonts w:ascii="Times New Roman" w:hAnsi="Times New Roman"/>
          <w:bCs/>
          <w:iCs/>
          <w:sz w:val="24"/>
          <w:szCs w:val="24"/>
        </w:rPr>
        <w:t>a</w:t>
      </w:r>
      <w:r w:rsidR="006C4475" w:rsidRPr="006C4475">
        <w:rPr>
          <w:rFonts w:ascii="Times New Roman" w:hAnsi="Times New Roman"/>
          <w:bCs/>
          <w:iCs/>
          <w:sz w:val="24"/>
          <w:szCs w:val="24"/>
        </w:rPr>
        <w:t>lbumin from bovine serum</w:t>
      </w:r>
      <w:r w:rsidR="006C4475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6C4475" w:rsidRPr="00236407">
        <w:rPr>
          <w:rFonts w:ascii="Times New Roman" w:hAnsi="Times New Roman"/>
          <w:bCs/>
          <w:iCs/>
          <w:sz w:val="24"/>
          <w:szCs w:val="24"/>
        </w:rPr>
        <w:t>lyophilized powder, ≥96%</w:t>
      </w:r>
      <w:r w:rsidR="006C4475">
        <w:rPr>
          <w:rFonts w:ascii="Times New Roman" w:hAnsi="Times New Roman"/>
          <w:bCs/>
          <w:iCs/>
          <w:sz w:val="24"/>
          <w:szCs w:val="24"/>
        </w:rPr>
        <w:t>,</w:t>
      </w:r>
      <w:r w:rsidR="006C4475" w:rsidRPr="00236407">
        <w:rPr>
          <w:rFonts w:ascii="Times New Roman" w:hAnsi="Times New Roman"/>
          <w:bCs/>
          <w:iCs/>
          <w:sz w:val="24"/>
          <w:szCs w:val="24"/>
        </w:rPr>
        <w:t xml:space="preserve"> Sigma cat.# A2153-100G</w:t>
      </w:r>
      <w:r w:rsidRPr="00236407">
        <w:rPr>
          <w:rFonts w:ascii="Times New Roman" w:hAnsi="Times New Roman"/>
          <w:bCs/>
          <w:iCs/>
          <w:sz w:val="24"/>
          <w:szCs w:val="24"/>
        </w:rPr>
        <w:t>)</w:t>
      </w:r>
    </w:p>
    <w:p w14:paraId="286ED4B1" w14:textId="0A8B1714" w:rsidR="00236407" w:rsidRPr="00236407" w:rsidRDefault="00236407" w:rsidP="006C447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C1q –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Comptech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(Tyler,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Tx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)</w:t>
      </w:r>
    </w:p>
    <w:p w14:paraId="4A0CFD04" w14:textId="77777777" w:rsidR="00C03F86" w:rsidRDefault="00C03F86" w:rsidP="00C23A5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133429">
        <w:rPr>
          <w:rFonts w:ascii="Times New Roman" w:hAnsi="Times New Roman"/>
          <w:bCs/>
          <w:iCs/>
          <w:sz w:val="24"/>
          <w:szCs w:val="24"/>
        </w:rPr>
        <w:t>PKH26 Red Fluorescent Cell Linker Kit for General Cell Membrane Labeling</w:t>
      </w:r>
      <w:r>
        <w:rPr>
          <w:rFonts w:ascii="Times New Roman" w:hAnsi="Times New Roman"/>
          <w:bCs/>
          <w:iCs/>
          <w:sz w:val="24"/>
          <w:szCs w:val="24"/>
        </w:rPr>
        <w:t xml:space="preserve"> (Sigma cat. PKH26GL)</w:t>
      </w:r>
    </w:p>
    <w:p w14:paraId="6F534FC7" w14:textId="77777777" w:rsidR="00C03F86" w:rsidRDefault="00C03F86" w:rsidP="00C23A5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/>
          <w:bCs/>
          <w:iCs/>
          <w:sz w:val="24"/>
          <w:szCs w:val="24"/>
        </w:rPr>
        <w:t>CellStripper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Dissociation Reagent (Fisher cat. </w:t>
      </w:r>
      <w:r w:rsidRPr="002A443B">
        <w:rPr>
          <w:rFonts w:ascii="Times New Roman" w:hAnsi="Times New Roman"/>
          <w:bCs/>
          <w:iCs/>
          <w:sz w:val="24"/>
          <w:szCs w:val="24"/>
        </w:rPr>
        <w:t>25-056-CI</w:t>
      </w:r>
      <w:r>
        <w:rPr>
          <w:rFonts w:ascii="Times New Roman" w:hAnsi="Times New Roman"/>
          <w:bCs/>
          <w:iCs/>
          <w:sz w:val="24"/>
          <w:szCs w:val="24"/>
        </w:rPr>
        <w:t>)</w:t>
      </w:r>
    </w:p>
    <w:p w14:paraId="6A287083" w14:textId="77777777" w:rsidR="00C03F86" w:rsidRDefault="00C03F86" w:rsidP="00C23A5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A</w:t>
      </w:r>
      <w:r w:rsidRPr="00133429">
        <w:rPr>
          <w:rFonts w:ascii="Times New Roman" w:hAnsi="Times New Roman"/>
          <w:bCs/>
          <w:iCs/>
          <w:sz w:val="24"/>
          <w:szCs w:val="24"/>
        </w:rPr>
        <w:t>poptosis detection kit</w:t>
      </w:r>
      <w:r>
        <w:rPr>
          <w:rFonts w:ascii="Times New Roman" w:hAnsi="Times New Roman"/>
          <w:bCs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BioVision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cat. K101-100)</w:t>
      </w:r>
    </w:p>
    <w:p w14:paraId="2C714F19" w14:textId="77777777" w:rsidR="00C03F86" w:rsidRDefault="00C03F86" w:rsidP="00C23A5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Anti-human C1q (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Quidel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cat. A201)</w:t>
      </w:r>
    </w:p>
    <w:p w14:paraId="11F42F14" w14:textId="77777777" w:rsidR="00C03F86" w:rsidRDefault="00C03F86" w:rsidP="00C23A5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FITC conjugated anti-mouse IgG (Jackson Immunoresearch cat. 115-096-006)</w:t>
      </w:r>
    </w:p>
    <w:p w14:paraId="5FBEC032" w14:textId="77777777" w:rsidR="00C03F86" w:rsidRDefault="00C03F86" w:rsidP="00C23A5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/>
          <w:bCs/>
          <w:iCs/>
          <w:sz w:val="24"/>
          <w:szCs w:val="24"/>
        </w:rPr>
        <w:t>FcR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blocking reagent human (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Miltenyi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cat. </w:t>
      </w:r>
      <w:r w:rsidRPr="004B35AE">
        <w:rPr>
          <w:rFonts w:ascii="Times New Roman" w:hAnsi="Times New Roman"/>
          <w:bCs/>
          <w:iCs/>
          <w:sz w:val="24"/>
          <w:szCs w:val="24"/>
        </w:rPr>
        <w:t>130-059-901</w:t>
      </w:r>
      <w:r>
        <w:rPr>
          <w:rFonts w:ascii="Times New Roman" w:hAnsi="Times New Roman"/>
          <w:bCs/>
          <w:iCs/>
          <w:sz w:val="24"/>
          <w:szCs w:val="24"/>
        </w:rPr>
        <w:t>)</w:t>
      </w:r>
    </w:p>
    <w:p w14:paraId="33E02544" w14:textId="77777777" w:rsidR="00C03F86" w:rsidRDefault="00C03F86" w:rsidP="00C23A5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FITC conjugated anti-human CD11b (Life Technologies cat. </w:t>
      </w:r>
      <w:r w:rsidRPr="00133429">
        <w:rPr>
          <w:rFonts w:ascii="Times New Roman" w:hAnsi="Times New Roman"/>
          <w:bCs/>
          <w:iCs/>
          <w:sz w:val="24"/>
          <w:szCs w:val="24"/>
        </w:rPr>
        <w:t>CD11B01</w:t>
      </w:r>
      <w:r>
        <w:rPr>
          <w:rFonts w:ascii="Times New Roman" w:hAnsi="Times New Roman"/>
          <w:bCs/>
          <w:iCs/>
          <w:sz w:val="24"/>
          <w:szCs w:val="24"/>
        </w:rPr>
        <w:t>)</w:t>
      </w:r>
    </w:p>
    <w:p w14:paraId="39027925" w14:textId="77777777" w:rsidR="00C03F86" w:rsidRDefault="00C03F86" w:rsidP="00C23A5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FITC mouse IgG1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isotypes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(</w:t>
      </w:r>
      <w:r w:rsidRPr="00133429">
        <w:rPr>
          <w:rFonts w:ascii="Times New Roman" w:hAnsi="Times New Roman"/>
          <w:bCs/>
          <w:iCs/>
          <w:sz w:val="24"/>
          <w:szCs w:val="24"/>
        </w:rPr>
        <w:t>Life Technologies cat.</w:t>
      </w:r>
      <w:r>
        <w:rPr>
          <w:rFonts w:ascii="Times New Roman" w:hAnsi="Times New Roman"/>
          <w:bCs/>
          <w:iCs/>
          <w:sz w:val="24"/>
          <w:szCs w:val="24"/>
        </w:rPr>
        <w:t xml:space="preserve"> MG101)</w:t>
      </w:r>
    </w:p>
    <w:p w14:paraId="2EEE594F" w14:textId="77777777" w:rsidR="00C03F86" w:rsidRDefault="00C03F86" w:rsidP="00C23A5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Fluorescein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phalloidin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(Life Technologies cat. F432)</w:t>
      </w:r>
    </w:p>
    <w:p w14:paraId="08E4EF83" w14:textId="77777777" w:rsidR="00C03F86" w:rsidRPr="00EE4611" w:rsidRDefault="00C03F86" w:rsidP="00C23A57">
      <w:pPr>
        <w:numPr>
          <w:ilvl w:val="0"/>
          <w:numId w:val="3"/>
        </w:numPr>
        <w:spacing w:before="100" w:beforeAutospacing="1" w:after="0" w:afterAutospacing="1" w:line="240" w:lineRule="auto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4B35AE">
        <w:rPr>
          <w:rFonts w:ascii="Times New Roman" w:hAnsi="Times New Roman"/>
          <w:bCs/>
          <w:iCs/>
          <w:sz w:val="24"/>
          <w:szCs w:val="24"/>
        </w:rPr>
        <w:t>Stericup</w:t>
      </w:r>
      <w:proofErr w:type="spellEnd"/>
      <w:r w:rsidRPr="004B35AE">
        <w:rPr>
          <w:rFonts w:ascii="Times New Roman" w:hAnsi="Times New Roman"/>
          <w:bCs/>
          <w:iCs/>
          <w:sz w:val="24"/>
          <w:szCs w:val="24"/>
        </w:rPr>
        <w:t xml:space="preserve"> (Fisher cat. SCGVU11RE)</w:t>
      </w:r>
    </w:p>
    <w:p w14:paraId="51C536D3" w14:textId="77777777" w:rsidR="00C03F86" w:rsidRPr="00EE4611" w:rsidRDefault="00C03F86" w:rsidP="00C23A57">
      <w:pPr>
        <w:numPr>
          <w:ilvl w:val="0"/>
          <w:numId w:val="3"/>
        </w:numPr>
        <w:spacing w:before="100" w:beforeAutospacing="1" w:after="0" w:afterAutospacing="1" w:line="240" w:lineRule="auto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EE4611">
        <w:rPr>
          <w:rFonts w:ascii="Times New Roman" w:hAnsi="Times New Roman"/>
          <w:bCs/>
          <w:iCs/>
          <w:sz w:val="24"/>
          <w:szCs w:val="24"/>
        </w:rPr>
        <w:t>Microtubes</w:t>
      </w:r>
      <w:proofErr w:type="spellEnd"/>
      <w:r w:rsidRPr="00EE4611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15D52C60" w14:textId="77777777" w:rsidR="00C03F86" w:rsidRPr="00EE4611" w:rsidRDefault="00C03F86" w:rsidP="00C23A57">
      <w:pPr>
        <w:numPr>
          <w:ilvl w:val="0"/>
          <w:numId w:val="3"/>
        </w:numPr>
        <w:spacing w:before="100" w:beforeAutospacing="1" w:after="0" w:afterAutospacing="1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50 ml c</w:t>
      </w:r>
      <w:r w:rsidRPr="00EE4611">
        <w:rPr>
          <w:rFonts w:ascii="Times New Roman" w:hAnsi="Times New Roman"/>
          <w:bCs/>
          <w:iCs/>
          <w:sz w:val="24"/>
          <w:szCs w:val="24"/>
        </w:rPr>
        <w:t>onical tubes</w:t>
      </w:r>
    </w:p>
    <w:p w14:paraId="2E140BAF" w14:textId="77777777" w:rsidR="00C03F86" w:rsidRPr="00EE4611" w:rsidRDefault="00C03F86" w:rsidP="00C23A57">
      <w:pPr>
        <w:numPr>
          <w:ilvl w:val="0"/>
          <w:numId w:val="3"/>
        </w:numPr>
        <w:spacing w:before="100" w:beforeAutospacing="1" w:after="0" w:afterAutospacing="1" w:line="240" w:lineRule="auto"/>
        <w:rPr>
          <w:rFonts w:ascii="Times New Roman" w:hAnsi="Times New Roman"/>
          <w:bCs/>
          <w:iCs/>
          <w:sz w:val="24"/>
          <w:szCs w:val="24"/>
        </w:rPr>
      </w:pPr>
      <w:r w:rsidRPr="00EE4611">
        <w:rPr>
          <w:rFonts w:ascii="Times New Roman" w:hAnsi="Times New Roman"/>
          <w:bCs/>
          <w:iCs/>
          <w:sz w:val="24"/>
          <w:szCs w:val="24"/>
        </w:rPr>
        <w:t>12 x 75 mm polypropylene round bottom sterile tube</w:t>
      </w:r>
      <w:r>
        <w:rPr>
          <w:rFonts w:ascii="Times New Roman" w:hAnsi="Times New Roman"/>
          <w:bCs/>
          <w:iCs/>
          <w:sz w:val="24"/>
          <w:szCs w:val="24"/>
        </w:rPr>
        <w:t xml:space="preserve"> (Fisher cat. 14-956-1D)</w:t>
      </w:r>
    </w:p>
    <w:p w14:paraId="521103E0" w14:textId="77777777" w:rsidR="00C03F86" w:rsidRPr="00EE4611" w:rsidRDefault="00C03F86" w:rsidP="00C23A57">
      <w:pPr>
        <w:numPr>
          <w:ilvl w:val="0"/>
          <w:numId w:val="3"/>
        </w:numPr>
        <w:spacing w:before="100" w:beforeAutospacing="1" w:after="0" w:afterAutospacing="1" w:line="240" w:lineRule="auto"/>
        <w:rPr>
          <w:rFonts w:ascii="Times New Roman" w:hAnsi="Times New Roman"/>
          <w:bCs/>
          <w:iCs/>
          <w:sz w:val="24"/>
          <w:szCs w:val="24"/>
        </w:rPr>
      </w:pPr>
      <w:r w:rsidRPr="00EE4611">
        <w:rPr>
          <w:rFonts w:ascii="Times New Roman" w:hAnsi="Times New Roman"/>
          <w:bCs/>
          <w:iCs/>
          <w:sz w:val="24"/>
          <w:szCs w:val="24"/>
        </w:rPr>
        <w:t xml:space="preserve">12 x 75 mm polystyrene round bottom tubes </w:t>
      </w:r>
      <w:r>
        <w:rPr>
          <w:rFonts w:ascii="Times New Roman" w:hAnsi="Times New Roman"/>
          <w:bCs/>
          <w:iCs/>
          <w:sz w:val="24"/>
          <w:szCs w:val="24"/>
        </w:rPr>
        <w:t>(Fisher cat. 14-961-13)</w:t>
      </w:r>
    </w:p>
    <w:p w14:paraId="71CE9744" w14:textId="77777777" w:rsidR="00C03F86" w:rsidRPr="00EE4611" w:rsidRDefault="00C03F86" w:rsidP="00C23A57">
      <w:pPr>
        <w:numPr>
          <w:ilvl w:val="0"/>
          <w:numId w:val="3"/>
        </w:numPr>
        <w:spacing w:before="100" w:beforeAutospacing="1" w:after="0" w:afterAutospacing="1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Tissue c</w:t>
      </w:r>
      <w:r w:rsidRPr="00EE4611">
        <w:rPr>
          <w:rFonts w:ascii="Times New Roman" w:hAnsi="Times New Roman"/>
          <w:bCs/>
          <w:iCs/>
          <w:sz w:val="24"/>
          <w:szCs w:val="24"/>
        </w:rPr>
        <w:t>ulture plates and vented flasks (any size)</w:t>
      </w:r>
    </w:p>
    <w:p w14:paraId="1D8E0550" w14:textId="7A63C7F5" w:rsidR="00C03F86" w:rsidRDefault="00C03F86" w:rsidP="00C23A57">
      <w:pPr>
        <w:numPr>
          <w:ilvl w:val="0"/>
          <w:numId w:val="3"/>
        </w:numPr>
        <w:spacing w:before="100" w:beforeAutospacing="1" w:after="0" w:afterAutospacing="1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12 mm c</w:t>
      </w:r>
      <w:r w:rsidRPr="00EE4611">
        <w:rPr>
          <w:rFonts w:ascii="Times New Roman" w:hAnsi="Times New Roman"/>
          <w:bCs/>
          <w:iCs/>
          <w:sz w:val="24"/>
          <w:szCs w:val="24"/>
        </w:rPr>
        <w:t xml:space="preserve">over slips </w:t>
      </w:r>
      <w:r>
        <w:rPr>
          <w:rFonts w:ascii="Times New Roman" w:hAnsi="Times New Roman"/>
          <w:bCs/>
          <w:iCs/>
          <w:sz w:val="24"/>
          <w:szCs w:val="24"/>
        </w:rPr>
        <w:t xml:space="preserve">(Fisher cat. </w:t>
      </w:r>
      <w:r w:rsidRPr="00913230">
        <w:rPr>
          <w:rFonts w:ascii="Times New Roman" w:hAnsi="Times New Roman"/>
          <w:bCs/>
          <w:iCs/>
          <w:sz w:val="24"/>
          <w:szCs w:val="24"/>
        </w:rPr>
        <w:t>GG12</w:t>
      </w:r>
      <w:r>
        <w:rPr>
          <w:rFonts w:ascii="Times New Roman" w:hAnsi="Times New Roman"/>
          <w:bCs/>
          <w:iCs/>
          <w:sz w:val="24"/>
          <w:szCs w:val="24"/>
        </w:rPr>
        <w:t>)</w:t>
      </w:r>
      <w:r w:rsidR="00E23B8B">
        <w:rPr>
          <w:rFonts w:ascii="Times New Roman" w:hAnsi="Times New Roman"/>
          <w:bCs/>
          <w:iCs/>
          <w:sz w:val="24"/>
          <w:szCs w:val="24"/>
        </w:rPr>
        <w:t xml:space="preserve">, sterilize by soaking in </w:t>
      </w:r>
      <w:r w:rsidR="00F60C7C">
        <w:rPr>
          <w:rFonts w:ascii="Times New Roman" w:hAnsi="Times New Roman"/>
          <w:bCs/>
          <w:iCs/>
          <w:sz w:val="24"/>
          <w:szCs w:val="24"/>
        </w:rPr>
        <w:t>100</w:t>
      </w:r>
      <w:r w:rsidR="00E23B8B">
        <w:rPr>
          <w:rFonts w:ascii="Times New Roman" w:hAnsi="Times New Roman"/>
          <w:bCs/>
          <w:iCs/>
          <w:sz w:val="24"/>
          <w:szCs w:val="24"/>
        </w:rPr>
        <w:t xml:space="preserve">%? Ethanol for </w:t>
      </w:r>
      <w:r w:rsidR="008A0135">
        <w:rPr>
          <w:rFonts w:ascii="Times New Roman" w:hAnsi="Times New Roman"/>
          <w:bCs/>
          <w:iCs/>
          <w:sz w:val="24"/>
          <w:szCs w:val="24"/>
        </w:rPr>
        <w:t>2 x 5 min</w:t>
      </w:r>
    </w:p>
    <w:p w14:paraId="6C6EA068" w14:textId="77777777" w:rsidR="00C03F86" w:rsidRDefault="00C03F86" w:rsidP="00C23A57">
      <w:pPr>
        <w:numPr>
          <w:ilvl w:val="0"/>
          <w:numId w:val="3"/>
        </w:numPr>
        <w:spacing w:before="100" w:beforeAutospacing="1" w:after="0" w:afterAutospacing="1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N</w:t>
      </w:r>
      <w:r w:rsidRPr="00BE1559">
        <w:rPr>
          <w:rFonts w:ascii="Times New Roman" w:hAnsi="Times New Roman"/>
          <w:bCs/>
          <w:iCs/>
          <w:sz w:val="24"/>
          <w:szCs w:val="24"/>
        </w:rPr>
        <w:t>on tissue culture treated</w:t>
      </w:r>
      <w:r>
        <w:rPr>
          <w:rFonts w:ascii="Times New Roman" w:hAnsi="Times New Roman"/>
          <w:bCs/>
          <w:iCs/>
          <w:sz w:val="24"/>
          <w:szCs w:val="24"/>
        </w:rPr>
        <w:t xml:space="preserve"> 100 mm petri dish (Fisher cat.</w:t>
      </w:r>
      <w:r w:rsidRPr="00BE1559">
        <w:rPr>
          <w:rFonts w:ascii="Times New Roman" w:hAnsi="Times New Roman"/>
          <w:bCs/>
          <w:iCs/>
          <w:sz w:val="24"/>
          <w:szCs w:val="24"/>
        </w:rPr>
        <w:t xml:space="preserve"> 0875712</w:t>
      </w:r>
      <w:r>
        <w:rPr>
          <w:rFonts w:ascii="Times New Roman" w:hAnsi="Times New Roman"/>
          <w:bCs/>
          <w:iCs/>
          <w:sz w:val="24"/>
          <w:szCs w:val="24"/>
        </w:rPr>
        <w:t>) – referred to as petri dishes</w:t>
      </w:r>
    </w:p>
    <w:p w14:paraId="6B0CA785" w14:textId="77777777" w:rsidR="00C03F86" w:rsidRPr="00913230" w:rsidRDefault="00C03F86" w:rsidP="00C23A57">
      <w:pPr>
        <w:numPr>
          <w:ilvl w:val="0"/>
          <w:numId w:val="3"/>
        </w:numPr>
        <w:spacing w:before="100" w:beforeAutospacing="1" w:after="0" w:afterAutospacing="1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Prolong gold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antifade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reagent (Life Technologies cat. </w:t>
      </w:r>
      <w:r w:rsidRPr="000F366D">
        <w:rPr>
          <w:rFonts w:ascii="Times New Roman" w:hAnsi="Times New Roman"/>
          <w:bCs/>
          <w:iCs/>
          <w:sz w:val="24"/>
          <w:szCs w:val="24"/>
        </w:rPr>
        <w:t>P36930</w:t>
      </w:r>
      <w:r>
        <w:rPr>
          <w:rFonts w:ascii="Times New Roman" w:hAnsi="Times New Roman"/>
          <w:bCs/>
          <w:iCs/>
          <w:sz w:val="24"/>
          <w:szCs w:val="24"/>
        </w:rPr>
        <w:t>)</w:t>
      </w:r>
    </w:p>
    <w:p w14:paraId="5F838F54" w14:textId="77777777" w:rsidR="00C03F86" w:rsidRPr="000F41C6" w:rsidRDefault="00C03F86" w:rsidP="00C23A57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F41C6">
        <w:rPr>
          <w:rFonts w:ascii="Times New Roman" w:hAnsi="Times New Roman"/>
          <w:b/>
          <w:sz w:val="24"/>
          <w:szCs w:val="24"/>
          <w:u w:val="single"/>
        </w:rPr>
        <w:t>Equipment</w:t>
      </w:r>
    </w:p>
    <w:p w14:paraId="551E66A7" w14:textId="77777777" w:rsidR="00C03F86" w:rsidRPr="004B35AE" w:rsidRDefault="00C03F86" w:rsidP="00C23A5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B35AE">
        <w:rPr>
          <w:rFonts w:ascii="Times New Roman" w:hAnsi="Times New Roman"/>
          <w:bCs/>
          <w:iCs/>
          <w:sz w:val="24"/>
          <w:szCs w:val="24"/>
        </w:rPr>
        <w:t>Tissue culture hood</w:t>
      </w:r>
    </w:p>
    <w:p w14:paraId="0A54E60B" w14:textId="77777777" w:rsidR="00C03F86" w:rsidRPr="004B35AE" w:rsidRDefault="00C03F86" w:rsidP="00C23A5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B35AE">
        <w:rPr>
          <w:rFonts w:ascii="Times New Roman" w:hAnsi="Times New Roman"/>
          <w:bCs/>
          <w:iCs/>
          <w:sz w:val="24"/>
          <w:szCs w:val="24"/>
        </w:rPr>
        <w:t>Gamma-irradiator</w:t>
      </w:r>
    </w:p>
    <w:p w14:paraId="7609F182" w14:textId="77777777" w:rsidR="00C03F86" w:rsidRPr="00391881" w:rsidRDefault="00C03F86" w:rsidP="00C23A5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Humidified i</w:t>
      </w:r>
      <w:r w:rsidRPr="004B35AE">
        <w:rPr>
          <w:rFonts w:ascii="Times New Roman" w:hAnsi="Times New Roman"/>
          <w:bCs/>
          <w:iCs/>
          <w:sz w:val="24"/>
          <w:szCs w:val="24"/>
        </w:rPr>
        <w:t>ncubator 5% CO2, 37°C</w:t>
      </w:r>
    </w:p>
    <w:p w14:paraId="76830D4C" w14:textId="77777777" w:rsidR="00C03F86" w:rsidRPr="004B35AE" w:rsidRDefault="00C03F86" w:rsidP="00C23A5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91881">
        <w:rPr>
          <w:rFonts w:ascii="Times New Roman" w:hAnsi="Times New Roman"/>
          <w:bCs/>
          <w:iCs/>
          <w:sz w:val="24"/>
          <w:szCs w:val="24"/>
        </w:rPr>
        <w:t xml:space="preserve">Centrifuge </w:t>
      </w:r>
      <w:r w:rsidRPr="004B35AE">
        <w:rPr>
          <w:rFonts w:ascii="Times New Roman" w:hAnsi="Times New Roman"/>
          <w:bCs/>
          <w:iCs/>
          <w:sz w:val="24"/>
          <w:szCs w:val="24"/>
        </w:rPr>
        <w:t xml:space="preserve">for 50 ml </w:t>
      </w:r>
      <w:r>
        <w:rPr>
          <w:rFonts w:ascii="Times New Roman" w:hAnsi="Times New Roman"/>
          <w:bCs/>
          <w:iCs/>
          <w:sz w:val="24"/>
          <w:szCs w:val="24"/>
        </w:rPr>
        <w:t>c</w:t>
      </w:r>
      <w:r w:rsidRPr="004B35AE">
        <w:rPr>
          <w:rFonts w:ascii="Times New Roman" w:hAnsi="Times New Roman"/>
          <w:bCs/>
          <w:iCs/>
          <w:sz w:val="24"/>
          <w:szCs w:val="24"/>
        </w:rPr>
        <w:t>onical tubes and 5 ml bottom round tubes</w:t>
      </w:r>
    </w:p>
    <w:p w14:paraId="1CA20D3B" w14:textId="77777777" w:rsidR="00C03F86" w:rsidRPr="00391881" w:rsidRDefault="00C03F86" w:rsidP="00C23A5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B35AE">
        <w:rPr>
          <w:rFonts w:ascii="Times New Roman" w:hAnsi="Times New Roman"/>
          <w:bCs/>
          <w:iCs/>
          <w:sz w:val="24"/>
          <w:szCs w:val="24"/>
        </w:rPr>
        <w:t>Centrifuge rotor for plates</w:t>
      </w:r>
    </w:p>
    <w:p w14:paraId="0FE24436" w14:textId="77777777" w:rsidR="00C03F86" w:rsidRPr="00391881" w:rsidRDefault="00C03F86" w:rsidP="00C23A5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91881">
        <w:rPr>
          <w:rFonts w:ascii="Times New Roman" w:hAnsi="Times New Roman"/>
          <w:bCs/>
          <w:iCs/>
          <w:sz w:val="24"/>
          <w:szCs w:val="24"/>
        </w:rPr>
        <w:t xml:space="preserve">Optic </w:t>
      </w:r>
      <w:r>
        <w:rPr>
          <w:rFonts w:ascii="Times New Roman" w:hAnsi="Times New Roman"/>
          <w:bCs/>
          <w:iCs/>
          <w:sz w:val="24"/>
          <w:szCs w:val="24"/>
        </w:rPr>
        <w:t xml:space="preserve">and fluorescent </w:t>
      </w:r>
      <w:r w:rsidRPr="00391881">
        <w:rPr>
          <w:rFonts w:ascii="Times New Roman" w:hAnsi="Times New Roman"/>
          <w:bCs/>
          <w:iCs/>
          <w:sz w:val="24"/>
          <w:szCs w:val="24"/>
        </w:rPr>
        <w:t>microscope</w:t>
      </w:r>
      <w:r>
        <w:rPr>
          <w:rFonts w:ascii="Times New Roman" w:hAnsi="Times New Roman"/>
          <w:bCs/>
          <w:iCs/>
          <w:sz w:val="24"/>
          <w:szCs w:val="24"/>
        </w:rPr>
        <w:t>s</w:t>
      </w:r>
    </w:p>
    <w:p w14:paraId="765F92CC" w14:textId="77777777" w:rsidR="00C03F86" w:rsidRPr="00391881" w:rsidRDefault="00C03F86" w:rsidP="00C23A5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4B35AE">
        <w:rPr>
          <w:rFonts w:ascii="Times New Roman" w:hAnsi="Times New Roman"/>
          <w:bCs/>
          <w:iCs/>
          <w:sz w:val="24"/>
          <w:szCs w:val="24"/>
        </w:rPr>
        <w:t>Hemocytometer</w:t>
      </w:r>
      <w:proofErr w:type="spellEnd"/>
    </w:p>
    <w:p w14:paraId="4B8F8B61" w14:textId="77777777" w:rsidR="00C03F86" w:rsidRPr="00391881" w:rsidRDefault="00C03F86" w:rsidP="00C23A5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91881">
        <w:rPr>
          <w:rFonts w:ascii="Times New Roman" w:hAnsi="Times New Roman"/>
          <w:bCs/>
          <w:iCs/>
          <w:sz w:val="24"/>
          <w:szCs w:val="24"/>
        </w:rPr>
        <w:lastRenderedPageBreak/>
        <w:t xml:space="preserve">Flow cytometer </w:t>
      </w:r>
    </w:p>
    <w:p w14:paraId="5CE2D809" w14:textId="77777777" w:rsidR="00C03F86" w:rsidRPr="00391881" w:rsidRDefault="00C03F86" w:rsidP="00C23A5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91881">
        <w:rPr>
          <w:rFonts w:ascii="Times New Roman" w:hAnsi="Times New Roman"/>
          <w:bCs/>
          <w:iCs/>
          <w:sz w:val="24"/>
          <w:szCs w:val="24"/>
        </w:rPr>
        <w:t>Automatic pipettes (full range volumes)</w:t>
      </w:r>
    </w:p>
    <w:p w14:paraId="0586BC45" w14:textId="77777777" w:rsidR="00C03F86" w:rsidRDefault="00C03F86" w:rsidP="00C23A5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91881">
        <w:rPr>
          <w:rFonts w:ascii="Times New Roman" w:hAnsi="Times New Roman"/>
          <w:bCs/>
          <w:iCs/>
          <w:sz w:val="24"/>
          <w:szCs w:val="24"/>
        </w:rPr>
        <w:t>Tips (full range volumes)</w:t>
      </w:r>
    </w:p>
    <w:p w14:paraId="1CF1653B" w14:textId="77777777" w:rsidR="00C03F86" w:rsidRDefault="00C03F86" w:rsidP="00C23A57">
      <w:pPr>
        <w:pStyle w:val="ListParagraph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73C54AD1" w14:textId="77777777" w:rsidR="00C03F86" w:rsidRDefault="00C03F86" w:rsidP="00C23A57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Recipes</w:t>
      </w:r>
    </w:p>
    <w:p w14:paraId="72D43194" w14:textId="77777777" w:rsidR="00C03F86" w:rsidRPr="000F41C6" w:rsidRDefault="00C03F86" w:rsidP="00C23A57">
      <w:pPr>
        <w:numPr>
          <w:ilvl w:val="3"/>
          <w:numId w:val="2"/>
        </w:numPr>
        <w:spacing w:before="200" w:after="0" w:line="240" w:lineRule="auto"/>
        <w:ind w:left="540"/>
        <w:outlineLvl w:val="3"/>
        <w:rPr>
          <w:rFonts w:ascii="Cambria" w:hAnsi="Cambria"/>
          <w:bCs/>
          <w:iCs/>
          <w:u w:val="single"/>
        </w:rPr>
      </w:pPr>
      <w:r>
        <w:rPr>
          <w:rFonts w:ascii="Cambria" w:hAnsi="Cambria"/>
          <w:bCs/>
          <w:iCs/>
          <w:u w:val="single"/>
        </w:rPr>
        <w:t>Complete</w:t>
      </w:r>
      <w:r w:rsidRPr="000F41C6">
        <w:rPr>
          <w:rFonts w:ascii="Cambria" w:hAnsi="Cambria"/>
          <w:bCs/>
          <w:iCs/>
          <w:u w:val="single"/>
        </w:rPr>
        <w:t xml:space="preserve"> media</w:t>
      </w:r>
    </w:p>
    <w:p w14:paraId="517EEC22" w14:textId="77777777" w:rsidR="00C03F86" w:rsidRPr="004B35AE" w:rsidRDefault="00C03F86" w:rsidP="00C23A57">
      <w:pPr>
        <w:pStyle w:val="ListParagraph"/>
        <w:numPr>
          <w:ilvl w:val="0"/>
          <w:numId w:val="6"/>
        </w:numPr>
        <w:spacing w:before="60" w:after="0" w:line="240" w:lineRule="auto"/>
        <w:outlineLvl w:val="3"/>
        <w:rPr>
          <w:rFonts w:ascii="Cambria" w:hAnsi="Cambria"/>
          <w:bCs/>
          <w:iCs/>
        </w:rPr>
      </w:pPr>
      <w:r w:rsidRPr="004B35AE">
        <w:rPr>
          <w:rFonts w:ascii="Cambria" w:hAnsi="Cambria"/>
          <w:bCs/>
          <w:iCs/>
        </w:rPr>
        <w:t xml:space="preserve">RPMI1640+L-Glutamine+Hepes </w:t>
      </w:r>
      <w:r>
        <w:rPr>
          <w:rFonts w:ascii="Cambria" w:hAnsi="Cambria"/>
          <w:bCs/>
          <w:iCs/>
        </w:rPr>
        <w:t xml:space="preserve"> (500 ml)</w:t>
      </w:r>
    </w:p>
    <w:p w14:paraId="0D35A773" w14:textId="77777777" w:rsidR="00C03F86" w:rsidRPr="004B35AE" w:rsidRDefault="00C03F86" w:rsidP="00C23A57">
      <w:pPr>
        <w:pStyle w:val="ListParagraph"/>
        <w:numPr>
          <w:ilvl w:val="0"/>
          <w:numId w:val="6"/>
        </w:numPr>
        <w:spacing w:before="60" w:after="0" w:line="240" w:lineRule="auto"/>
        <w:outlineLvl w:val="3"/>
        <w:rPr>
          <w:rFonts w:ascii="Cambria" w:hAnsi="Cambria"/>
          <w:bCs/>
          <w:iCs/>
        </w:rPr>
      </w:pPr>
      <w:r w:rsidRPr="004B35AE">
        <w:rPr>
          <w:rFonts w:ascii="Cambria" w:hAnsi="Cambria"/>
          <w:bCs/>
          <w:iCs/>
        </w:rPr>
        <w:t xml:space="preserve">50 ml (10%) heat-inactivated FBS </w:t>
      </w:r>
    </w:p>
    <w:p w14:paraId="5E65AB1C" w14:textId="77777777" w:rsidR="00C03F86" w:rsidRPr="004B35AE" w:rsidRDefault="00C03F86" w:rsidP="00C23A57">
      <w:pPr>
        <w:pStyle w:val="ListParagraph"/>
        <w:numPr>
          <w:ilvl w:val="0"/>
          <w:numId w:val="6"/>
        </w:numPr>
        <w:spacing w:before="60" w:after="0" w:line="240" w:lineRule="auto"/>
        <w:outlineLvl w:val="3"/>
        <w:rPr>
          <w:rFonts w:ascii="Cambria" w:hAnsi="Cambria"/>
          <w:bCs/>
          <w:iCs/>
        </w:rPr>
      </w:pPr>
      <w:r w:rsidRPr="004B35AE">
        <w:rPr>
          <w:rFonts w:ascii="Cambria" w:hAnsi="Cambria"/>
          <w:bCs/>
          <w:iCs/>
        </w:rPr>
        <w:t>5 ml (1%) Penicillin/Streptomycin</w:t>
      </w:r>
    </w:p>
    <w:p w14:paraId="7D62442F" w14:textId="77777777" w:rsidR="00C03F86" w:rsidRPr="004B35AE" w:rsidRDefault="00C03F86" w:rsidP="00C23A57">
      <w:pPr>
        <w:pStyle w:val="ListParagraph"/>
        <w:numPr>
          <w:ilvl w:val="0"/>
          <w:numId w:val="6"/>
        </w:numPr>
        <w:spacing w:before="60" w:after="0" w:line="240" w:lineRule="auto"/>
        <w:outlineLvl w:val="3"/>
        <w:rPr>
          <w:rFonts w:ascii="Cambria" w:hAnsi="Cambria"/>
          <w:bCs/>
          <w:iCs/>
        </w:rPr>
      </w:pPr>
      <w:r w:rsidRPr="004B35AE">
        <w:rPr>
          <w:rFonts w:ascii="Cambria" w:hAnsi="Cambria"/>
          <w:bCs/>
          <w:iCs/>
        </w:rPr>
        <w:t xml:space="preserve">5 ml (1%) L-Glutamine 200 mM </w:t>
      </w:r>
    </w:p>
    <w:p w14:paraId="3DDEB84F" w14:textId="77777777" w:rsidR="00C03F86" w:rsidRDefault="00C03F86" w:rsidP="00C23A57">
      <w:pPr>
        <w:numPr>
          <w:ilvl w:val="3"/>
          <w:numId w:val="2"/>
        </w:numPr>
        <w:spacing w:before="200" w:after="0" w:line="240" w:lineRule="auto"/>
        <w:ind w:left="540"/>
        <w:outlineLvl w:val="3"/>
        <w:rPr>
          <w:rFonts w:ascii="Cambria" w:hAnsi="Cambria"/>
          <w:bCs/>
          <w:iCs/>
          <w:u w:val="single"/>
        </w:rPr>
      </w:pPr>
      <w:r>
        <w:rPr>
          <w:rFonts w:ascii="Cambria" w:hAnsi="Cambria"/>
          <w:bCs/>
          <w:iCs/>
          <w:u w:val="single"/>
        </w:rPr>
        <w:t>Phagocytosis buffer</w:t>
      </w:r>
    </w:p>
    <w:p w14:paraId="245184A5" w14:textId="77777777" w:rsidR="00C03F86" w:rsidRPr="004B35AE" w:rsidRDefault="00C03F86" w:rsidP="00C23A57">
      <w:pPr>
        <w:pStyle w:val="ListParagraph"/>
        <w:numPr>
          <w:ilvl w:val="0"/>
          <w:numId w:val="6"/>
        </w:numPr>
        <w:spacing w:before="60" w:after="0" w:line="240" w:lineRule="auto"/>
        <w:outlineLvl w:val="3"/>
        <w:rPr>
          <w:rFonts w:ascii="Cambria" w:hAnsi="Cambria"/>
          <w:bCs/>
          <w:iCs/>
        </w:rPr>
      </w:pPr>
      <w:r w:rsidRPr="004B35AE">
        <w:rPr>
          <w:rFonts w:ascii="Cambria" w:hAnsi="Cambria"/>
          <w:bCs/>
          <w:iCs/>
        </w:rPr>
        <w:t xml:space="preserve">RPMI1640+L-Glutamine+Hepes </w:t>
      </w:r>
    </w:p>
    <w:p w14:paraId="665A6E87" w14:textId="77777777" w:rsidR="00C03F86" w:rsidRPr="00944096" w:rsidRDefault="00C03F86" w:rsidP="00C23A57">
      <w:pPr>
        <w:pStyle w:val="ListParagraph"/>
        <w:numPr>
          <w:ilvl w:val="0"/>
          <w:numId w:val="6"/>
        </w:numPr>
        <w:spacing w:before="60" w:after="0" w:line="240" w:lineRule="auto"/>
        <w:outlineLvl w:val="3"/>
        <w:rPr>
          <w:rFonts w:ascii="Cambria" w:hAnsi="Cambria"/>
          <w:bCs/>
          <w:iCs/>
        </w:rPr>
      </w:pPr>
      <w:r w:rsidRPr="00944096">
        <w:rPr>
          <w:rFonts w:ascii="Cambria" w:hAnsi="Cambria"/>
          <w:bCs/>
          <w:iCs/>
        </w:rPr>
        <w:t xml:space="preserve">25 mM </w:t>
      </w:r>
      <w:proofErr w:type="spellStart"/>
      <w:r w:rsidRPr="00944096">
        <w:rPr>
          <w:rFonts w:ascii="Cambria" w:hAnsi="Cambria"/>
          <w:bCs/>
          <w:iCs/>
        </w:rPr>
        <w:t>Hepes</w:t>
      </w:r>
      <w:proofErr w:type="spellEnd"/>
    </w:p>
    <w:p w14:paraId="364F20E9" w14:textId="77777777" w:rsidR="00C03F86" w:rsidRPr="00944096" w:rsidRDefault="00C03F86" w:rsidP="00C23A57">
      <w:pPr>
        <w:pStyle w:val="ListParagraph"/>
        <w:numPr>
          <w:ilvl w:val="0"/>
          <w:numId w:val="6"/>
        </w:numPr>
        <w:spacing w:before="60" w:after="0" w:line="240" w:lineRule="auto"/>
        <w:outlineLvl w:val="3"/>
        <w:rPr>
          <w:rFonts w:ascii="Cambria" w:hAnsi="Cambria"/>
          <w:bCs/>
          <w:iCs/>
        </w:rPr>
      </w:pPr>
      <w:r w:rsidRPr="00944096">
        <w:rPr>
          <w:rFonts w:ascii="Cambria" w:hAnsi="Cambria"/>
          <w:bCs/>
          <w:iCs/>
        </w:rPr>
        <w:t>5 mM MgCl2</w:t>
      </w:r>
    </w:p>
    <w:p w14:paraId="14AE6BC1" w14:textId="77777777" w:rsidR="00C03F86" w:rsidRPr="000F41C6" w:rsidRDefault="00C03F86" w:rsidP="00C23A57">
      <w:pPr>
        <w:numPr>
          <w:ilvl w:val="3"/>
          <w:numId w:val="2"/>
        </w:numPr>
        <w:spacing w:before="200" w:after="0" w:line="240" w:lineRule="auto"/>
        <w:ind w:left="540"/>
        <w:outlineLvl w:val="3"/>
        <w:rPr>
          <w:rFonts w:ascii="Cambria" w:hAnsi="Cambria"/>
          <w:bCs/>
          <w:iCs/>
          <w:u w:val="single"/>
        </w:rPr>
      </w:pPr>
      <w:r w:rsidRPr="000F41C6">
        <w:rPr>
          <w:rFonts w:ascii="Cambria" w:hAnsi="Cambria"/>
          <w:bCs/>
          <w:iCs/>
          <w:u w:val="single"/>
        </w:rPr>
        <w:t>ACK buffer</w:t>
      </w:r>
    </w:p>
    <w:p w14:paraId="02688E2E" w14:textId="77777777" w:rsidR="00C03F86" w:rsidRPr="004B35AE" w:rsidRDefault="00C03F86" w:rsidP="00C23A57">
      <w:pPr>
        <w:pStyle w:val="ListParagraph"/>
        <w:numPr>
          <w:ilvl w:val="0"/>
          <w:numId w:val="6"/>
        </w:numPr>
        <w:spacing w:before="60" w:after="0" w:line="240" w:lineRule="auto"/>
        <w:outlineLvl w:val="3"/>
        <w:rPr>
          <w:rFonts w:ascii="Cambria" w:hAnsi="Cambria"/>
          <w:bCs/>
          <w:iCs/>
        </w:rPr>
      </w:pPr>
      <w:r w:rsidRPr="004B35AE">
        <w:rPr>
          <w:rFonts w:ascii="Cambria" w:hAnsi="Cambria"/>
          <w:bCs/>
          <w:iCs/>
        </w:rPr>
        <w:t xml:space="preserve">To 450 ml </w:t>
      </w:r>
      <w:proofErr w:type="spellStart"/>
      <w:r w:rsidRPr="004B35AE">
        <w:rPr>
          <w:rFonts w:ascii="Cambria" w:hAnsi="Cambria"/>
          <w:bCs/>
          <w:iCs/>
        </w:rPr>
        <w:t>milliQ</w:t>
      </w:r>
      <w:proofErr w:type="spellEnd"/>
      <w:r w:rsidRPr="004B35AE">
        <w:rPr>
          <w:rFonts w:ascii="Cambria" w:hAnsi="Cambria"/>
          <w:bCs/>
          <w:iCs/>
        </w:rPr>
        <w:t xml:space="preserve"> water add</w:t>
      </w:r>
    </w:p>
    <w:p w14:paraId="00231DA2" w14:textId="77777777" w:rsidR="00C03F86" w:rsidRPr="00C80D24" w:rsidRDefault="00C03F86" w:rsidP="00C23A57">
      <w:pPr>
        <w:pStyle w:val="ListParagraph"/>
        <w:numPr>
          <w:ilvl w:val="1"/>
          <w:numId w:val="6"/>
        </w:numPr>
        <w:spacing w:before="60" w:after="0" w:line="240" w:lineRule="auto"/>
        <w:outlineLvl w:val="3"/>
        <w:rPr>
          <w:rFonts w:ascii="Cambria" w:hAnsi="Cambria"/>
          <w:bCs/>
          <w:iCs/>
        </w:rPr>
      </w:pPr>
      <w:r w:rsidRPr="00C80D24">
        <w:rPr>
          <w:rFonts w:ascii="Cambria" w:hAnsi="Cambria"/>
          <w:bCs/>
          <w:iCs/>
        </w:rPr>
        <w:t>4.145 g Ammonium Chloride (anhydrous)</w:t>
      </w:r>
    </w:p>
    <w:p w14:paraId="5E3475B1" w14:textId="77777777" w:rsidR="00C03F86" w:rsidRPr="00C80D24" w:rsidRDefault="00C03F86" w:rsidP="00C23A57">
      <w:pPr>
        <w:pStyle w:val="ListParagraph"/>
        <w:numPr>
          <w:ilvl w:val="1"/>
          <w:numId w:val="6"/>
        </w:numPr>
        <w:spacing w:before="60" w:after="0" w:line="240" w:lineRule="auto"/>
        <w:outlineLvl w:val="3"/>
        <w:rPr>
          <w:rFonts w:ascii="Cambria" w:hAnsi="Cambria"/>
          <w:bCs/>
          <w:iCs/>
        </w:rPr>
      </w:pPr>
      <w:r w:rsidRPr="00C80D24">
        <w:rPr>
          <w:rFonts w:ascii="Cambria" w:hAnsi="Cambria"/>
          <w:bCs/>
          <w:iCs/>
        </w:rPr>
        <w:t>0.5 g potassium bicarbonate</w:t>
      </w:r>
    </w:p>
    <w:p w14:paraId="1D93EDBA" w14:textId="77777777" w:rsidR="00C03F86" w:rsidRPr="004B35AE" w:rsidRDefault="00C03F86" w:rsidP="00C23A57">
      <w:pPr>
        <w:pStyle w:val="ListParagraph"/>
        <w:numPr>
          <w:ilvl w:val="1"/>
          <w:numId w:val="6"/>
        </w:numPr>
        <w:spacing w:before="60" w:after="0" w:line="240" w:lineRule="auto"/>
        <w:outlineLvl w:val="3"/>
        <w:rPr>
          <w:rFonts w:ascii="Cambria" w:hAnsi="Cambria"/>
          <w:bCs/>
          <w:iCs/>
        </w:rPr>
      </w:pPr>
      <w:r w:rsidRPr="00C80D24">
        <w:rPr>
          <w:rFonts w:ascii="Cambria" w:hAnsi="Cambria"/>
          <w:bCs/>
          <w:iCs/>
        </w:rPr>
        <w:t>18.6 mg disodium EDTA</w:t>
      </w:r>
    </w:p>
    <w:p w14:paraId="4F13A766" w14:textId="77777777" w:rsidR="00C03F86" w:rsidRPr="004B35AE" w:rsidRDefault="00C03F86" w:rsidP="00C23A57">
      <w:pPr>
        <w:pStyle w:val="ListParagraph"/>
        <w:numPr>
          <w:ilvl w:val="0"/>
          <w:numId w:val="6"/>
        </w:numPr>
        <w:spacing w:before="60" w:after="0" w:line="240" w:lineRule="auto"/>
        <w:outlineLvl w:val="3"/>
        <w:rPr>
          <w:rFonts w:ascii="Cambria" w:hAnsi="Cambria"/>
          <w:bCs/>
          <w:iCs/>
        </w:rPr>
      </w:pPr>
      <w:r w:rsidRPr="004B35AE">
        <w:rPr>
          <w:rFonts w:ascii="Cambria" w:hAnsi="Cambria"/>
          <w:bCs/>
          <w:iCs/>
        </w:rPr>
        <w:t xml:space="preserve">Adjust </w:t>
      </w:r>
      <w:r w:rsidRPr="00C80D24">
        <w:rPr>
          <w:rFonts w:ascii="Cambria" w:hAnsi="Cambria"/>
          <w:bCs/>
          <w:iCs/>
        </w:rPr>
        <w:t>pH to 7.4</w:t>
      </w:r>
    </w:p>
    <w:p w14:paraId="4009E20D" w14:textId="77777777" w:rsidR="00C03F86" w:rsidRPr="00C80D24" w:rsidRDefault="00C03F86" w:rsidP="00C23A57">
      <w:pPr>
        <w:pStyle w:val="ListParagraph"/>
        <w:numPr>
          <w:ilvl w:val="0"/>
          <w:numId w:val="6"/>
        </w:numPr>
        <w:spacing w:before="60" w:after="0" w:line="240" w:lineRule="auto"/>
        <w:outlineLvl w:val="3"/>
        <w:rPr>
          <w:rFonts w:ascii="Cambria" w:hAnsi="Cambria"/>
          <w:bCs/>
          <w:iCs/>
        </w:rPr>
      </w:pPr>
      <w:r w:rsidRPr="004B35AE">
        <w:rPr>
          <w:rFonts w:ascii="Cambria" w:hAnsi="Cambria"/>
          <w:bCs/>
          <w:iCs/>
        </w:rPr>
        <w:t xml:space="preserve">Bring final volume to 500 ml with </w:t>
      </w:r>
      <w:proofErr w:type="spellStart"/>
      <w:r w:rsidRPr="004B35AE">
        <w:rPr>
          <w:rFonts w:ascii="Cambria" w:hAnsi="Cambria"/>
          <w:bCs/>
          <w:iCs/>
        </w:rPr>
        <w:t>milliQ</w:t>
      </w:r>
      <w:proofErr w:type="spellEnd"/>
      <w:r w:rsidRPr="004B35AE">
        <w:rPr>
          <w:rFonts w:ascii="Cambria" w:hAnsi="Cambria"/>
          <w:bCs/>
          <w:iCs/>
        </w:rPr>
        <w:t xml:space="preserve"> water</w:t>
      </w:r>
    </w:p>
    <w:p w14:paraId="5631D913" w14:textId="77777777" w:rsidR="00C03F86" w:rsidRPr="004E4321" w:rsidRDefault="00C03F86" w:rsidP="004E4321">
      <w:pPr>
        <w:pStyle w:val="ListParagraph"/>
        <w:numPr>
          <w:ilvl w:val="0"/>
          <w:numId w:val="6"/>
        </w:numPr>
        <w:spacing w:before="60" w:after="0" w:line="240" w:lineRule="auto"/>
        <w:outlineLvl w:val="3"/>
      </w:pPr>
      <w:r w:rsidRPr="00C80D24">
        <w:rPr>
          <w:rFonts w:ascii="Cambria" w:hAnsi="Cambria"/>
          <w:bCs/>
          <w:iCs/>
        </w:rPr>
        <w:t xml:space="preserve">Filter sterilize using </w:t>
      </w:r>
      <w:proofErr w:type="spellStart"/>
      <w:r w:rsidRPr="00C80D24">
        <w:rPr>
          <w:rFonts w:ascii="Cambria" w:hAnsi="Cambria"/>
          <w:bCs/>
          <w:iCs/>
        </w:rPr>
        <w:t>stericup</w:t>
      </w:r>
      <w:proofErr w:type="spellEnd"/>
    </w:p>
    <w:p w14:paraId="51618B43" w14:textId="77777777" w:rsidR="00C03F86" w:rsidRDefault="00C03F86" w:rsidP="004E4321">
      <w:pPr>
        <w:pStyle w:val="ListParagraph"/>
        <w:numPr>
          <w:ilvl w:val="3"/>
          <w:numId w:val="2"/>
        </w:numPr>
        <w:spacing w:before="60" w:after="0" w:line="240" w:lineRule="auto"/>
        <w:ind w:left="180" w:firstLine="0"/>
        <w:outlineLvl w:val="3"/>
        <w:rPr>
          <w:rFonts w:ascii="Cambria" w:hAnsi="Cambria"/>
          <w:u w:val="single"/>
        </w:rPr>
      </w:pPr>
      <w:r w:rsidRPr="004E4321">
        <w:rPr>
          <w:rFonts w:ascii="Cambria" w:hAnsi="Cambria"/>
          <w:u w:val="single"/>
        </w:rPr>
        <w:t>FACS buffer</w:t>
      </w:r>
    </w:p>
    <w:p w14:paraId="26286F9E" w14:textId="77777777" w:rsidR="00C03F86" w:rsidRDefault="00C03F86" w:rsidP="004E4321">
      <w:pPr>
        <w:pStyle w:val="ListParagraph"/>
        <w:widowControl w:val="0"/>
        <w:ind w:left="360" w:firstLine="360"/>
        <w:jc w:val="both"/>
        <w:rPr>
          <w:rFonts w:ascii="CG Times" w:hAnsi="CG Times"/>
        </w:rPr>
      </w:pPr>
      <w:r w:rsidRPr="004E4321">
        <w:rPr>
          <w:rFonts w:ascii="CG Times" w:hAnsi="CG Times"/>
        </w:rPr>
        <w:t>500 ml HBSS (no phenol red)</w:t>
      </w:r>
    </w:p>
    <w:p w14:paraId="784ED7E9" w14:textId="77777777" w:rsidR="00C03F86" w:rsidRPr="004E4321" w:rsidRDefault="00C03F86" w:rsidP="004E4321">
      <w:pPr>
        <w:pStyle w:val="ListParagraph"/>
        <w:widowControl w:val="0"/>
        <w:ind w:left="360" w:firstLine="360"/>
        <w:jc w:val="both"/>
        <w:rPr>
          <w:rFonts w:ascii="CG Times" w:hAnsi="CG Times"/>
        </w:rPr>
      </w:pPr>
      <w:r w:rsidRPr="004E4321">
        <w:rPr>
          <w:rFonts w:ascii="CG Times" w:hAnsi="CG Times"/>
        </w:rPr>
        <w:t>0.2% NaN</w:t>
      </w:r>
      <w:r w:rsidRPr="004E4321">
        <w:rPr>
          <w:rFonts w:ascii="CG Times" w:hAnsi="CG Times"/>
          <w:vertAlign w:val="subscript"/>
        </w:rPr>
        <w:t>3</w:t>
      </w:r>
    </w:p>
    <w:p w14:paraId="03BE0BD8" w14:textId="60FAF039" w:rsidR="00C03F86" w:rsidRPr="004E4321" w:rsidRDefault="00C03F86" w:rsidP="00684215">
      <w:pPr>
        <w:pStyle w:val="ListParagraph"/>
        <w:widowControl w:val="0"/>
        <w:jc w:val="both"/>
        <w:rPr>
          <w:rFonts w:ascii="Cambria" w:hAnsi="Cambria"/>
          <w:u w:val="single"/>
        </w:rPr>
      </w:pPr>
      <w:r w:rsidRPr="004E4321">
        <w:rPr>
          <w:rFonts w:ascii="CG Times" w:hAnsi="CG Times"/>
        </w:rPr>
        <w:t xml:space="preserve">0.2% BSA </w:t>
      </w:r>
    </w:p>
    <w:p w14:paraId="2CD91D3C" w14:textId="77777777" w:rsidR="00C03F86" w:rsidRPr="004B35AE" w:rsidRDefault="00C03F86" w:rsidP="00C23A57">
      <w:pPr>
        <w:pStyle w:val="ListParagraph"/>
        <w:spacing w:before="60" w:after="0" w:line="240" w:lineRule="auto"/>
        <w:outlineLvl w:val="3"/>
        <w:rPr>
          <w:rFonts w:ascii="Cambria" w:hAnsi="Cambria"/>
          <w:bCs/>
          <w:iCs/>
        </w:rPr>
      </w:pPr>
    </w:p>
    <w:p w14:paraId="20435061" w14:textId="77777777" w:rsidR="00C03F86" w:rsidRPr="009A1D07" w:rsidRDefault="00C03F86" w:rsidP="009A1D07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A1D07">
        <w:rPr>
          <w:rFonts w:ascii="Times New Roman" w:hAnsi="Times New Roman"/>
          <w:b/>
          <w:sz w:val="24"/>
          <w:szCs w:val="24"/>
          <w:u w:val="single"/>
        </w:rPr>
        <w:t xml:space="preserve">Human peripheral blood lymphocytes and monocytes are isolated by </w:t>
      </w:r>
      <w:proofErr w:type="spellStart"/>
      <w:r w:rsidRPr="009A1D07">
        <w:rPr>
          <w:rFonts w:ascii="Times New Roman" w:hAnsi="Times New Roman"/>
          <w:b/>
          <w:sz w:val="24"/>
          <w:szCs w:val="24"/>
          <w:u w:val="single"/>
        </w:rPr>
        <w:t>counterflow</w:t>
      </w:r>
      <w:proofErr w:type="spellEnd"/>
      <w:r w:rsidRPr="009A1D07">
        <w:rPr>
          <w:rFonts w:ascii="Times New Roman" w:hAnsi="Times New Roman"/>
          <w:b/>
          <w:sz w:val="24"/>
          <w:szCs w:val="24"/>
          <w:u w:val="single"/>
        </w:rPr>
        <w:t xml:space="preserve"> elutriation using a modification of the technique of </w:t>
      </w:r>
      <w:proofErr w:type="spellStart"/>
      <w:r w:rsidRPr="009A1D07">
        <w:rPr>
          <w:rFonts w:ascii="Times New Roman" w:hAnsi="Times New Roman"/>
          <w:b/>
          <w:sz w:val="24"/>
          <w:szCs w:val="24"/>
          <w:u w:val="single"/>
        </w:rPr>
        <w:t>Lionetti</w:t>
      </w:r>
      <w:proofErr w:type="spellEnd"/>
      <w:r w:rsidRPr="009A1D07">
        <w:rPr>
          <w:rFonts w:ascii="Times New Roman" w:hAnsi="Times New Roman"/>
          <w:b/>
          <w:sz w:val="24"/>
          <w:szCs w:val="24"/>
          <w:u w:val="single"/>
        </w:rPr>
        <w:t xml:space="preserve"> et al. </w:t>
      </w:r>
      <w:r w:rsidRPr="009A1D07">
        <w:rPr>
          <w:rFonts w:ascii="Times New Roman" w:hAnsi="Times New Roman"/>
          <w:b/>
          <w:sz w:val="24"/>
          <w:szCs w:val="24"/>
          <w:u w:val="single"/>
        </w:rPr>
        <w:fldChar w:fldCharType="begin"/>
      </w:r>
      <w:r w:rsidR="00FA70FA">
        <w:rPr>
          <w:rFonts w:ascii="Times New Roman" w:hAnsi="Times New Roman"/>
          <w:b/>
          <w:sz w:val="24"/>
          <w:szCs w:val="24"/>
          <w:u w:val="single"/>
        </w:rPr>
        <w:instrText xml:space="preserve"> ADDIN REFMGR.CITE &lt;Refman&gt;&lt;Cite&gt;&lt;Author&gt;Lionetti&lt;/Author&gt;&lt;Year&gt;1980&lt;/Year&gt;&lt;RecNum&gt;38&lt;/RecNum&gt;&lt;IDText&gt;Methods of Cell Separation&lt;/IDText&gt;&lt;MDL Ref_Type="Book, Whole"&gt;&lt;Ref_Type&gt;Book, Whole&lt;/Ref_Type&gt;&lt;Ref_ID&gt;38&lt;/Ref_ID&gt;&lt;Title_Primary&gt;Methods of Cell Separation&lt;/Title_Primary&gt;&lt;Authors_Primary&gt;Lionetti,F.J.&lt;/Authors_Primary&gt;&lt;Authors_Primary&gt;Hunt,S.M.&lt;/Authors_Primary&gt;&lt;Authors_Primary&gt;Valeri,C.R.&lt;/Authors_Primary&gt;&lt;Date_Primary&gt;1980&lt;/Date_Primary&gt;&lt;Keywords&gt;phagocytes&lt;/Keywords&gt;&lt;Keywords&gt;cell isolation&lt;/Keywords&gt;&lt;Keywords&gt;methods&lt;/Keywords&gt;&lt;Reprint&gt;In File&lt;/Reprint&gt;&lt;Start_Page&gt;141&lt;/Start_Page&gt;&lt;End_Page&gt;156&lt;/End_Page&gt;&lt;Authors_Secondary&gt;Catsimpoolas,N.&lt;/Authors_Secondary&gt;&lt;Pub_Place&gt;New York&lt;/Pub_Place&gt;&lt;Publisher&gt;Plenum Publishing Corp.&lt;/Publisher&gt;&lt;ZZ_WorkformID&gt;2&lt;/ZZ_WorkformID&gt;&lt;/MDL&gt;&lt;/Cite&gt;&lt;/Refman&gt;</w:instrText>
      </w:r>
      <w:r w:rsidRPr="009A1D07">
        <w:rPr>
          <w:rFonts w:ascii="Times New Roman" w:hAnsi="Times New Roman"/>
          <w:b/>
          <w:sz w:val="24"/>
          <w:szCs w:val="24"/>
          <w:u w:val="single"/>
        </w:rPr>
        <w:fldChar w:fldCharType="separate"/>
      </w:r>
      <w:r w:rsidR="00FA70FA">
        <w:rPr>
          <w:rFonts w:ascii="Times New Roman" w:hAnsi="Times New Roman"/>
          <w:b/>
          <w:noProof/>
          <w:sz w:val="24"/>
          <w:szCs w:val="24"/>
          <w:u w:val="single"/>
        </w:rPr>
        <w:t>(2)</w:t>
      </w:r>
      <w:r w:rsidRPr="009A1D07">
        <w:rPr>
          <w:rFonts w:ascii="Times New Roman" w:hAnsi="Times New Roman"/>
          <w:b/>
          <w:sz w:val="24"/>
          <w:szCs w:val="24"/>
          <w:u w:val="single"/>
        </w:rPr>
        <w:fldChar w:fldCharType="end"/>
      </w:r>
      <w:r w:rsidRPr="009A1D07">
        <w:rPr>
          <w:rFonts w:ascii="Times New Roman" w:hAnsi="Times New Roman"/>
          <w:b/>
          <w:sz w:val="24"/>
          <w:szCs w:val="24"/>
          <w:u w:val="single"/>
        </w:rPr>
        <w:t xml:space="preserve"> as described previously </w:t>
      </w:r>
      <w:r w:rsidRPr="009A1D07">
        <w:rPr>
          <w:rFonts w:ascii="Times New Roman" w:hAnsi="Times New Roman"/>
          <w:b/>
          <w:sz w:val="24"/>
          <w:szCs w:val="24"/>
          <w:u w:val="single"/>
        </w:rPr>
        <w:fldChar w:fldCharType="begin"/>
      </w:r>
      <w:r w:rsidR="00FA70FA">
        <w:rPr>
          <w:rFonts w:ascii="Times New Roman" w:hAnsi="Times New Roman"/>
          <w:b/>
          <w:sz w:val="24"/>
          <w:szCs w:val="24"/>
          <w:u w:val="single"/>
        </w:rPr>
        <w:instrText xml:space="preserve"> ADDIN REFMGR.CITE &lt;Refman&gt;&lt;Cite&gt;&lt;Author&gt;Bobak&lt;/Author&gt;&lt;Year&gt;1986&lt;/Year&gt;&lt;RecNum&gt;39&lt;/RecNum&gt;&lt;IDText&gt;Characterization of C1q receptor expression on human phagocytic cells:  Effects of PDBu and FMLP.&lt;/IDText&gt;&lt;MDL Ref_Type="Journal"&gt;&lt;Ref_Type&gt;Journal&lt;/Ref_Type&gt;&lt;Ref_ID&gt;39&lt;/Ref_ID&gt;&lt;Title_Primary&gt;Characterization of C1q receptor expression on human phagocytic cells:  Effects of PDBu and FMLP.&lt;/Title_Primary&gt;&lt;Authors_Primary&gt;Bobak,D.A.&lt;/Authors_Primary&gt;&lt;Authors_Primary&gt;Frank,M.M.&lt;/Authors_Primary&gt;&lt;Authors_Primary&gt;Tenner,A.J.&lt;/Authors_Primary&gt;&lt;Date_Primary&gt;1986&lt;/Date_Primary&gt;&lt;Keywords&gt;C1qR&lt;/Keywords&gt;&lt;Keywords&gt;phagocytes&lt;/Keywords&gt;&lt;Keywords&gt;C1q&lt;/Keywords&gt;&lt;Keywords&gt;receptor&lt;/Keywords&gt;&lt;Keywords&gt;expression&lt;/Keywords&gt;&lt;Keywords&gt;human&lt;/Keywords&gt;&lt;Keywords&gt;PDBu&lt;/Keywords&gt;&lt;Keywords&gt;fmlp&lt;/Keywords&gt;&lt;Reprint&gt;In File&lt;/Reprint&gt;&lt;Start_Page&gt;4604&lt;/Start_Page&gt;&lt;End_Page&gt;4610&lt;/End_Page&gt;&lt;Periodical&gt;Journal of immunology (Baltimore, Md.: 1950)&lt;/Periodical&gt;&lt;Volume&gt;136&lt;/Volume&gt;&lt;ZZ_JournalFull&gt;&lt;f name="System"&gt;J.Immunol.&lt;/f&gt;&lt;/ZZ_JournalFull&gt;&lt;ZZ_JournalStdAbbrev&gt;&lt;f name="System"&gt;Journal of immunology (Baltimore, Md.: 1950)&lt;/f&gt;&lt;/ZZ_JournalStdAbbrev&gt;&lt;ZZ_WorkformID&gt;1&lt;/ZZ_WorkformID&gt;&lt;/MDL&gt;&lt;/Cite&gt;&lt;/Refman&gt;</w:instrText>
      </w:r>
      <w:r w:rsidRPr="009A1D07">
        <w:rPr>
          <w:rFonts w:ascii="Times New Roman" w:hAnsi="Times New Roman"/>
          <w:b/>
          <w:sz w:val="24"/>
          <w:szCs w:val="24"/>
          <w:u w:val="single"/>
        </w:rPr>
        <w:fldChar w:fldCharType="separate"/>
      </w:r>
      <w:r w:rsidR="00FA70FA">
        <w:rPr>
          <w:rFonts w:ascii="Times New Roman" w:hAnsi="Times New Roman"/>
          <w:b/>
          <w:noProof/>
          <w:sz w:val="24"/>
          <w:szCs w:val="24"/>
          <w:u w:val="single"/>
        </w:rPr>
        <w:t>(3)</w:t>
      </w:r>
      <w:r w:rsidRPr="009A1D07">
        <w:rPr>
          <w:rFonts w:ascii="Times New Roman" w:hAnsi="Times New Roman"/>
          <w:b/>
          <w:sz w:val="24"/>
          <w:szCs w:val="24"/>
          <w:u w:val="single"/>
        </w:rPr>
        <w:fldChar w:fldCharType="end"/>
      </w:r>
      <w:r w:rsidRPr="009A1D07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516F5AF3" w14:textId="77777777" w:rsidR="00C03F86" w:rsidRPr="009A1D07" w:rsidRDefault="00C03F86" w:rsidP="009A1D07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A1D07">
        <w:rPr>
          <w:rFonts w:ascii="Times New Roman" w:hAnsi="Times New Roman"/>
          <w:b/>
          <w:sz w:val="24"/>
          <w:szCs w:val="24"/>
          <w:u w:val="single"/>
        </w:rPr>
        <w:t xml:space="preserve">Lymphocyte isolation, staining and apoptosis induction </w:t>
      </w:r>
    </w:p>
    <w:p w14:paraId="38010195" w14:textId="77777777" w:rsidR="00C03F86" w:rsidRPr="00913230" w:rsidRDefault="00C03F86" w:rsidP="00C23A57">
      <w:pPr>
        <w:pStyle w:val="ListParagraph"/>
        <w:numPr>
          <w:ilvl w:val="1"/>
          <w:numId w:val="12"/>
        </w:numPr>
        <w:spacing w:after="0" w:line="240" w:lineRule="auto"/>
        <w:contextualSpacing w:val="0"/>
        <w:outlineLvl w:val="3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 xml:space="preserve">During elutriation collect the lymphocyte fraction in 2 x 50 ml tubes  </w:t>
      </w:r>
    </w:p>
    <w:p w14:paraId="19A67AC9" w14:textId="77777777" w:rsidR="00C03F86" w:rsidRPr="00913230" w:rsidRDefault="00C03F86" w:rsidP="00C23A57">
      <w:pPr>
        <w:pStyle w:val="ListParagraph"/>
        <w:numPr>
          <w:ilvl w:val="1"/>
          <w:numId w:val="12"/>
        </w:numPr>
        <w:spacing w:after="0" w:line="240" w:lineRule="auto"/>
        <w:contextualSpacing w:val="0"/>
        <w:outlineLvl w:val="3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>Centrifuge cell suspension</w:t>
      </w:r>
      <w:r w:rsidRPr="00913230">
        <w:rPr>
          <w:rFonts w:ascii="Cambria" w:hAnsi="Cambria"/>
          <w:bCs/>
          <w:iCs/>
        </w:rPr>
        <w:t xml:space="preserve"> 10 min at 700 rpm, RT</w:t>
      </w:r>
      <w:r>
        <w:rPr>
          <w:rFonts w:ascii="Cambria" w:hAnsi="Cambria"/>
          <w:bCs/>
          <w:iCs/>
        </w:rPr>
        <w:t xml:space="preserve"> to remove majority of platelets</w:t>
      </w:r>
    </w:p>
    <w:p w14:paraId="22C139B4" w14:textId="77777777" w:rsidR="00C03F86" w:rsidRPr="00913230" w:rsidRDefault="00C03F86" w:rsidP="00C23A57">
      <w:pPr>
        <w:pStyle w:val="ListParagraph"/>
        <w:numPr>
          <w:ilvl w:val="1"/>
          <w:numId w:val="12"/>
        </w:numPr>
        <w:spacing w:after="0" w:line="240" w:lineRule="auto"/>
        <w:contextualSpacing w:val="0"/>
        <w:outlineLvl w:val="3"/>
        <w:rPr>
          <w:rFonts w:ascii="Cambria" w:hAnsi="Cambria"/>
          <w:bCs/>
          <w:iCs/>
        </w:rPr>
      </w:pPr>
      <w:r w:rsidRPr="00913230">
        <w:rPr>
          <w:rFonts w:ascii="Cambria" w:hAnsi="Cambria"/>
          <w:bCs/>
          <w:iCs/>
        </w:rPr>
        <w:t xml:space="preserve">Discard supernatant and pool </w:t>
      </w:r>
      <w:r>
        <w:rPr>
          <w:rFonts w:ascii="Cambria" w:hAnsi="Cambria"/>
          <w:bCs/>
          <w:iCs/>
        </w:rPr>
        <w:t xml:space="preserve">cell pellets in </w:t>
      </w:r>
      <w:r w:rsidRPr="00913230">
        <w:rPr>
          <w:rFonts w:ascii="Cambria" w:hAnsi="Cambria"/>
          <w:bCs/>
          <w:iCs/>
        </w:rPr>
        <w:t xml:space="preserve">10 ml ACK buffer. Incubate </w:t>
      </w:r>
      <w:r w:rsidR="00684215">
        <w:rPr>
          <w:rFonts w:ascii="Cambria" w:hAnsi="Cambria"/>
          <w:bCs/>
          <w:iCs/>
        </w:rPr>
        <w:t>2-</w:t>
      </w:r>
      <w:r w:rsidRPr="00913230">
        <w:rPr>
          <w:rFonts w:ascii="Cambria" w:hAnsi="Cambria"/>
          <w:bCs/>
          <w:iCs/>
        </w:rPr>
        <w:t>5 min RT</w:t>
      </w:r>
    </w:p>
    <w:p w14:paraId="69CF6935" w14:textId="77777777" w:rsidR="00C03F86" w:rsidRPr="00913230" w:rsidRDefault="00C03F86" w:rsidP="00C23A57">
      <w:pPr>
        <w:pStyle w:val="ListParagraph"/>
        <w:numPr>
          <w:ilvl w:val="1"/>
          <w:numId w:val="12"/>
        </w:numPr>
        <w:spacing w:after="0" w:line="240" w:lineRule="auto"/>
        <w:contextualSpacing w:val="0"/>
        <w:outlineLvl w:val="3"/>
        <w:rPr>
          <w:rFonts w:ascii="Cambria" w:hAnsi="Cambria"/>
          <w:bCs/>
          <w:iCs/>
        </w:rPr>
      </w:pPr>
      <w:r w:rsidRPr="00913230">
        <w:rPr>
          <w:rFonts w:ascii="Cambria" w:hAnsi="Cambria"/>
          <w:bCs/>
          <w:iCs/>
        </w:rPr>
        <w:t xml:space="preserve">Add 20 ml </w:t>
      </w:r>
      <w:r>
        <w:rPr>
          <w:rFonts w:ascii="Cambria" w:hAnsi="Cambria"/>
          <w:bCs/>
          <w:iCs/>
        </w:rPr>
        <w:t>complete</w:t>
      </w:r>
      <w:r w:rsidRPr="00913230">
        <w:rPr>
          <w:rFonts w:ascii="Cambria" w:hAnsi="Cambria"/>
          <w:bCs/>
          <w:iCs/>
        </w:rPr>
        <w:t xml:space="preserve"> media</w:t>
      </w:r>
    </w:p>
    <w:p w14:paraId="550406A5" w14:textId="77777777" w:rsidR="00C03F86" w:rsidRPr="00913230" w:rsidRDefault="00C03F86" w:rsidP="00C23A57">
      <w:pPr>
        <w:pStyle w:val="ListParagraph"/>
        <w:numPr>
          <w:ilvl w:val="1"/>
          <w:numId w:val="12"/>
        </w:numPr>
        <w:spacing w:after="0" w:line="240" w:lineRule="auto"/>
        <w:contextualSpacing w:val="0"/>
        <w:outlineLvl w:val="3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>Centrifuge cell suspension</w:t>
      </w:r>
      <w:r w:rsidRPr="00913230">
        <w:rPr>
          <w:rFonts w:ascii="Cambria" w:hAnsi="Cambria"/>
          <w:bCs/>
          <w:iCs/>
        </w:rPr>
        <w:t xml:space="preserve"> 10 min at 700 rpm, RT</w:t>
      </w:r>
    </w:p>
    <w:p w14:paraId="167FD377" w14:textId="77777777" w:rsidR="00C03F86" w:rsidRDefault="00C03F86" w:rsidP="00C23A57">
      <w:pPr>
        <w:pStyle w:val="ListParagraph"/>
        <w:numPr>
          <w:ilvl w:val="1"/>
          <w:numId w:val="12"/>
        </w:numPr>
        <w:spacing w:after="0" w:line="240" w:lineRule="auto"/>
        <w:contextualSpacing w:val="0"/>
        <w:outlineLvl w:val="3"/>
        <w:rPr>
          <w:rFonts w:ascii="Cambria" w:hAnsi="Cambria"/>
          <w:bCs/>
          <w:iCs/>
        </w:rPr>
      </w:pPr>
      <w:r w:rsidRPr="00913230">
        <w:rPr>
          <w:rFonts w:ascii="Cambria" w:hAnsi="Cambria"/>
          <w:bCs/>
          <w:iCs/>
        </w:rPr>
        <w:t xml:space="preserve">Add 20 ml HBSS. </w:t>
      </w:r>
      <w:r>
        <w:rPr>
          <w:rFonts w:ascii="Cambria" w:hAnsi="Cambria"/>
          <w:bCs/>
          <w:iCs/>
        </w:rPr>
        <w:t>C</w:t>
      </w:r>
      <w:r w:rsidRPr="00913230">
        <w:rPr>
          <w:rFonts w:ascii="Cambria" w:hAnsi="Cambria"/>
          <w:bCs/>
          <w:iCs/>
        </w:rPr>
        <w:t xml:space="preserve">ount viable cell number using 0.4% </w:t>
      </w:r>
      <w:proofErr w:type="spellStart"/>
      <w:r w:rsidRPr="00913230">
        <w:rPr>
          <w:rFonts w:ascii="Cambria" w:hAnsi="Cambria"/>
          <w:bCs/>
          <w:iCs/>
        </w:rPr>
        <w:t>Trypan</w:t>
      </w:r>
      <w:proofErr w:type="spellEnd"/>
      <w:r w:rsidRPr="00913230">
        <w:rPr>
          <w:rFonts w:ascii="Cambria" w:hAnsi="Cambria"/>
          <w:bCs/>
          <w:iCs/>
        </w:rPr>
        <w:t xml:space="preserve"> blue solution, a </w:t>
      </w:r>
      <w:proofErr w:type="spellStart"/>
      <w:r>
        <w:rPr>
          <w:rFonts w:ascii="Cambria" w:hAnsi="Cambria"/>
          <w:bCs/>
          <w:iCs/>
        </w:rPr>
        <w:t>hemocytometer</w:t>
      </w:r>
      <w:proofErr w:type="spellEnd"/>
      <w:r>
        <w:rPr>
          <w:rFonts w:ascii="Cambria" w:hAnsi="Cambria"/>
          <w:bCs/>
          <w:iCs/>
        </w:rPr>
        <w:t xml:space="preserve"> </w:t>
      </w:r>
      <w:r w:rsidRPr="00913230">
        <w:rPr>
          <w:rFonts w:ascii="Cambria" w:hAnsi="Cambria"/>
          <w:bCs/>
          <w:iCs/>
        </w:rPr>
        <w:t xml:space="preserve">chamber and an optic microscope </w:t>
      </w:r>
    </w:p>
    <w:p w14:paraId="40E048CF" w14:textId="77777777" w:rsidR="00C03F86" w:rsidRPr="00913230" w:rsidRDefault="00C03F86" w:rsidP="00C23A57">
      <w:pPr>
        <w:pStyle w:val="ListParagraph"/>
        <w:numPr>
          <w:ilvl w:val="1"/>
          <w:numId w:val="12"/>
        </w:numPr>
        <w:spacing w:after="0" w:line="240" w:lineRule="auto"/>
        <w:contextualSpacing w:val="0"/>
        <w:outlineLvl w:val="3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>Centrifuge cell suspension</w:t>
      </w:r>
      <w:r w:rsidRPr="00913230">
        <w:rPr>
          <w:rFonts w:ascii="Cambria" w:hAnsi="Cambria"/>
          <w:bCs/>
          <w:iCs/>
        </w:rPr>
        <w:t xml:space="preserve"> 10 min at 700 rpm, RT</w:t>
      </w:r>
    </w:p>
    <w:p w14:paraId="7755F919" w14:textId="77777777" w:rsidR="00C03F86" w:rsidRPr="00913230" w:rsidRDefault="00C03F86" w:rsidP="00C23A57">
      <w:pPr>
        <w:pStyle w:val="ListParagraph"/>
        <w:numPr>
          <w:ilvl w:val="1"/>
          <w:numId w:val="12"/>
        </w:numPr>
        <w:spacing w:after="0" w:line="240" w:lineRule="auto"/>
        <w:contextualSpacing w:val="0"/>
        <w:outlineLvl w:val="3"/>
        <w:rPr>
          <w:rFonts w:ascii="Cambria" w:hAnsi="Cambria"/>
          <w:bCs/>
          <w:iCs/>
        </w:rPr>
      </w:pPr>
      <w:proofErr w:type="spellStart"/>
      <w:r w:rsidRPr="00913230">
        <w:rPr>
          <w:rFonts w:ascii="Cambria" w:hAnsi="Cambria"/>
          <w:bCs/>
          <w:iCs/>
        </w:rPr>
        <w:t>Resuspend</w:t>
      </w:r>
      <w:proofErr w:type="spellEnd"/>
      <w:r w:rsidRPr="00913230">
        <w:rPr>
          <w:rFonts w:ascii="Cambria" w:hAnsi="Cambria"/>
          <w:bCs/>
          <w:iCs/>
        </w:rPr>
        <w:t xml:space="preserve"> the lymphocytes at </w:t>
      </w:r>
      <w:r>
        <w:rPr>
          <w:rFonts w:ascii="Cambria" w:hAnsi="Cambria"/>
          <w:bCs/>
          <w:iCs/>
        </w:rPr>
        <w:t>1</w:t>
      </w:r>
      <w:r w:rsidRPr="00913230">
        <w:rPr>
          <w:rFonts w:ascii="Cambria" w:hAnsi="Cambria"/>
          <w:bCs/>
          <w:iCs/>
        </w:rPr>
        <w:t xml:space="preserve"> million/ml </w:t>
      </w:r>
      <w:r>
        <w:rPr>
          <w:rFonts w:ascii="Cambria" w:hAnsi="Cambria"/>
          <w:bCs/>
          <w:iCs/>
        </w:rPr>
        <w:t>in complete media in a vented tissue culture flask</w:t>
      </w:r>
    </w:p>
    <w:p w14:paraId="3842345C" w14:textId="77777777" w:rsidR="00C03F86" w:rsidRPr="00684215" w:rsidRDefault="00C03F86" w:rsidP="00C23A57">
      <w:pPr>
        <w:pStyle w:val="ListParagraph"/>
        <w:numPr>
          <w:ilvl w:val="1"/>
          <w:numId w:val="12"/>
        </w:numPr>
        <w:spacing w:after="0" w:line="240" w:lineRule="auto"/>
        <w:contextualSpacing w:val="0"/>
        <w:outlineLvl w:val="3"/>
        <w:rPr>
          <w:rFonts w:ascii="Cambria" w:hAnsi="Cambria"/>
          <w:bCs/>
          <w:iCs/>
          <w:lang w:val="fr-FR"/>
        </w:rPr>
      </w:pPr>
      <w:proofErr w:type="spellStart"/>
      <w:r w:rsidRPr="00684215">
        <w:rPr>
          <w:rFonts w:ascii="Cambria" w:hAnsi="Cambria"/>
          <w:bCs/>
          <w:iCs/>
          <w:lang w:val="fr-FR"/>
        </w:rPr>
        <w:t>Add</w:t>
      </w:r>
      <w:proofErr w:type="spellEnd"/>
      <w:r w:rsidRPr="00684215">
        <w:rPr>
          <w:rFonts w:ascii="Cambria" w:hAnsi="Cambria"/>
          <w:bCs/>
          <w:iCs/>
          <w:lang w:val="fr-FR"/>
        </w:rPr>
        <w:t xml:space="preserve"> 100 U/ml recombinant </w:t>
      </w:r>
      <w:proofErr w:type="spellStart"/>
      <w:r w:rsidRPr="00684215">
        <w:rPr>
          <w:rFonts w:ascii="Cambria" w:hAnsi="Cambria"/>
          <w:bCs/>
          <w:iCs/>
          <w:lang w:val="fr-FR"/>
        </w:rPr>
        <w:t>human</w:t>
      </w:r>
      <w:proofErr w:type="spellEnd"/>
      <w:r w:rsidRPr="00684215">
        <w:rPr>
          <w:rFonts w:ascii="Cambria" w:hAnsi="Cambria"/>
          <w:bCs/>
          <w:iCs/>
          <w:lang w:val="fr-FR"/>
        </w:rPr>
        <w:t xml:space="preserve"> IL-2 </w:t>
      </w:r>
    </w:p>
    <w:p w14:paraId="5EDF860F" w14:textId="77777777" w:rsidR="00C03F86" w:rsidRPr="002A443B" w:rsidRDefault="00C03F86" w:rsidP="00C23A57">
      <w:pPr>
        <w:pStyle w:val="ListParagraph"/>
        <w:numPr>
          <w:ilvl w:val="1"/>
          <w:numId w:val="12"/>
        </w:numPr>
        <w:spacing w:after="0" w:line="240" w:lineRule="auto"/>
        <w:contextualSpacing w:val="0"/>
        <w:outlineLvl w:val="3"/>
        <w:rPr>
          <w:rFonts w:ascii="Cambria" w:hAnsi="Cambria"/>
          <w:bCs/>
          <w:iCs/>
        </w:rPr>
      </w:pPr>
      <w:r w:rsidRPr="00BE1559">
        <w:rPr>
          <w:rFonts w:ascii="Cambria" w:hAnsi="Cambria"/>
          <w:bCs/>
          <w:iCs/>
        </w:rPr>
        <w:t>Incubate at 37˚C, 5% CO</w:t>
      </w:r>
      <w:r w:rsidRPr="00684215">
        <w:rPr>
          <w:rFonts w:ascii="Cambria" w:hAnsi="Cambria"/>
          <w:bCs/>
          <w:iCs/>
          <w:vertAlign w:val="subscript"/>
        </w:rPr>
        <w:t>2</w:t>
      </w:r>
      <w:r>
        <w:rPr>
          <w:rFonts w:ascii="Cambria" w:hAnsi="Cambria"/>
          <w:bCs/>
          <w:iCs/>
        </w:rPr>
        <w:t xml:space="preserve"> for 7 days</w:t>
      </w:r>
    </w:p>
    <w:p w14:paraId="4026E915" w14:textId="77777777" w:rsidR="00C03F86" w:rsidRDefault="00C03F86" w:rsidP="009A1D07">
      <w:pPr>
        <w:pStyle w:val="ListParagraph"/>
        <w:numPr>
          <w:ilvl w:val="1"/>
          <w:numId w:val="12"/>
        </w:numPr>
        <w:spacing w:after="0" w:line="240" w:lineRule="auto"/>
        <w:contextualSpacing w:val="0"/>
        <w:outlineLvl w:val="3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>Centrifuge lymphocyte cell suspension 5 min 1200 rpm</w:t>
      </w:r>
    </w:p>
    <w:p w14:paraId="2FC8993B" w14:textId="77777777" w:rsidR="00C03F86" w:rsidRDefault="00C03F86" w:rsidP="009A1D07">
      <w:pPr>
        <w:pStyle w:val="ListParagraph"/>
        <w:numPr>
          <w:ilvl w:val="1"/>
          <w:numId w:val="12"/>
        </w:numPr>
        <w:spacing w:after="0" w:line="240" w:lineRule="auto"/>
        <w:contextualSpacing w:val="0"/>
        <w:outlineLvl w:val="3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 xml:space="preserve">Discard supernatant and wash cell pellet with 10 ml HBSS. </w:t>
      </w:r>
      <w:r w:rsidRPr="00A26023">
        <w:rPr>
          <w:rFonts w:ascii="Cambria" w:hAnsi="Cambria"/>
          <w:bCs/>
          <w:iCs/>
        </w:rPr>
        <w:t xml:space="preserve">Count viable cell number using 0.4% </w:t>
      </w:r>
      <w:proofErr w:type="spellStart"/>
      <w:r w:rsidRPr="00A26023">
        <w:rPr>
          <w:rFonts w:ascii="Cambria" w:hAnsi="Cambria"/>
          <w:bCs/>
          <w:iCs/>
        </w:rPr>
        <w:t>Trypan</w:t>
      </w:r>
      <w:proofErr w:type="spellEnd"/>
      <w:r w:rsidRPr="00A26023">
        <w:rPr>
          <w:rFonts w:ascii="Cambria" w:hAnsi="Cambria"/>
          <w:bCs/>
          <w:iCs/>
        </w:rPr>
        <w:t xml:space="preserve"> blue solution, a </w:t>
      </w:r>
      <w:proofErr w:type="spellStart"/>
      <w:r w:rsidRPr="00A26023">
        <w:rPr>
          <w:rFonts w:ascii="Cambria" w:hAnsi="Cambria"/>
          <w:bCs/>
          <w:iCs/>
        </w:rPr>
        <w:t>hemocytometer</w:t>
      </w:r>
      <w:proofErr w:type="spellEnd"/>
      <w:r w:rsidRPr="00A26023">
        <w:rPr>
          <w:rFonts w:ascii="Cambria" w:hAnsi="Cambria"/>
          <w:bCs/>
          <w:iCs/>
        </w:rPr>
        <w:t xml:space="preserve"> chamber and an optic microscope</w:t>
      </w:r>
    </w:p>
    <w:p w14:paraId="3DAB34AA" w14:textId="77777777" w:rsidR="00C03F86" w:rsidRDefault="00C03F86" w:rsidP="009A1D07">
      <w:pPr>
        <w:pStyle w:val="ListParagraph"/>
        <w:numPr>
          <w:ilvl w:val="1"/>
          <w:numId w:val="12"/>
        </w:numPr>
        <w:spacing w:after="0" w:line="240" w:lineRule="auto"/>
        <w:contextualSpacing w:val="0"/>
        <w:outlineLvl w:val="3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 xml:space="preserve">Centrifuge </w:t>
      </w:r>
      <w:r w:rsidRPr="00A26023">
        <w:rPr>
          <w:rFonts w:ascii="Cambria" w:hAnsi="Cambria"/>
          <w:bCs/>
          <w:iCs/>
        </w:rPr>
        <w:t>cell suspension 5 min 1200 rpm</w:t>
      </w:r>
    </w:p>
    <w:p w14:paraId="6C103B7E" w14:textId="77777777" w:rsidR="00C03F86" w:rsidRDefault="00C03F86" w:rsidP="009A1D07">
      <w:pPr>
        <w:pStyle w:val="ListParagraph"/>
        <w:numPr>
          <w:ilvl w:val="1"/>
          <w:numId w:val="12"/>
        </w:numPr>
        <w:spacing w:after="0" w:line="240" w:lineRule="auto"/>
        <w:contextualSpacing w:val="0"/>
        <w:outlineLvl w:val="3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 xml:space="preserve">Discard supernatant and </w:t>
      </w:r>
      <w:proofErr w:type="spellStart"/>
      <w:r>
        <w:rPr>
          <w:rFonts w:ascii="Cambria" w:hAnsi="Cambria"/>
          <w:bCs/>
          <w:iCs/>
        </w:rPr>
        <w:t>resuspend</w:t>
      </w:r>
      <w:proofErr w:type="spellEnd"/>
      <w:r>
        <w:rPr>
          <w:rFonts w:ascii="Cambria" w:hAnsi="Cambria"/>
          <w:bCs/>
          <w:iCs/>
        </w:rPr>
        <w:t xml:space="preserve"> 20 million lymphocytes in 1 ml diluent C</w:t>
      </w:r>
      <w:r w:rsidR="00684215">
        <w:rPr>
          <w:rFonts w:ascii="Cambria" w:hAnsi="Cambria"/>
          <w:bCs/>
          <w:iCs/>
        </w:rPr>
        <w:t xml:space="preserve"> of </w:t>
      </w:r>
      <w:r w:rsidR="00684215" w:rsidRPr="00133429">
        <w:rPr>
          <w:rFonts w:ascii="Times New Roman" w:hAnsi="Times New Roman"/>
          <w:bCs/>
          <w:iCs/>
          <w:sz w:val="24"/>
          <w:szCs w:val="24"/>
        </w:rPr>
        <w:t>PKH26 Red Fluorescent Cell Linker Kit</w:t>
      </w:r>
      <w:r w:rsidR="00684215">
        <w:rPr>
          <w:rStyle w:val="CommentReference"/>
        </w:rPr>
        <w:t xml:space="preserve"> </w:t>
      </w:r>
    </w:p>
    <w:p w14:paraId="45C73387" w14:textId="77777777" w:rsidR="00C03F86" w:rsidRDefault="00C03F86" w:rsidP="009A1D07">
      <w:pPr>
        <w:pStyle w:val="ListParagraph"/>
        <w:numPr>
          <w:ilvl w:val="1"/>
          <w:numId w:val="12"/>
        </w:numPr>
        <w:spacing w:after="0" w:line="240" w:lineRule="auto"/>
        <w:contextualSpacing w:val="0"/>
        <w:outlineLvl w:val="3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 xml:space="preserve">Dilute 4 </w:t>
      </w:r>
      <w:proofErr w:type="spellStart"/>
      <w:r>
        <w:rPr>
          <w:bCs/>
          <w:iCs/>
        </w:rPr>
        <w:t>μ</w:t>
      </w:r>
      <w:r>
        <w:rPr>
          <w:rFonts w:ascii="Cambria" w:hAnsi="Cambria"/>
          <w:bCs/>
          <w:iCs/>
        </w:rPr>
        <w:t>l</w:t>
      </w:r>
      <w:proofErr w:type="spellEnd"/>
      <w:r>
        <w:rPr>
          <w:rFonts w:ascii="Cambria" w:hAnsi="Cambria"/>
          <w:bCs/>
          <w:iCs/>
        </w:rPr>
        <w:t xml:space="preserve"> PKH26 dye in 1 ml diluent C (4 </w:t>
      </w:r>
      <w:proofErr w:type="spellStart"/>
      <w:r>
        <w:rPr>
          <w:bCs/>
          <w:iCs/>
        </w:rPr>
        <w:t>μ</w:t>
      </w:r>
      <w:r>
        <w:rPr>
          <w:rFonts w:ascii="Cambria" w:hAnsi="Cambria"/>
          <w:bCs/>
          <w:iCs/>
        </w:rPr>
        <w:t>M</w:t>
      </w:r>
      <w:proofErr w:type="spellEnd"/>
      <w:r>
        <w:rPr>
          <w:rFonts w:ascii="Cambria" w:hAnsi="Cambria"/>
          <w:bCs/>
          <w:iCs/>
        </w:rPr>
        <w:t>)</w:t>
      </w:r>
    </w:p>
    <w:p w14:paraId="0610AB79" w14:textId="77777777" w:rsidR="00C03F86" w:rsidRDefault="00C03F86" w:rsidP="009A1D07">
      <w:pPr>
        <w:pStyle w:val="ListParagraph"/>
        <w:numPr>
          <w:ilvl w:val="1"/>
          <w:numId w:val="12"/>
        </w:numPr>
        <w:spacing w:after="0" w:line="240" w:lineRule="auto"/>
        <w:contextualSpacing w:val="0"/>
        <w:outlineLvl w:val="3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 xml:space="preserve">Mix dye and cells (PKH26 at 2 </w:t>
      </w:r>
      <w:proofErr w:type="spellStart"/>
      <w:r>
        <w:rPr>
          <w:bCs/>
          <w:iCs/>
        </w:rPr>
        <w:t>μ</w:t>
      </w:r>
      <w:r>
        <w:rPr>
          <w:rFonts w:ascii="Cambria" w:hAnsi="Cambria"/>
          <w:bCs/>
          <w:iCs/>
        </w:rPr>
        <w:t>M</w:t>
      </w:r>
      <w:proofErr w:type="spellEnd"/>
      <w:r>
        <w:rPr>
          <w:rFonts w:ascii="Cambria" w:hAnsi="Cambria"/>
          <w:bCs/>
          <w:iCs/>
        </w:rPr>
        <w:t xml:space="preserve"> final) , invert the tube gently and incubate for 5 min RT</w:t>
      </w:r>
    </w:p>
    <w:p w14:paraId="488EE3E0" w14:textId="77777777" w:rsidR="00C03F86" w:rsidRDefault="00C03F86" w:rsidP="009A1D07">
      <w:pPr>
        <w:pStyle w:val="ListParagraph"/>
        <w:numPr>
          <w:ilvl w:val="1"/>
          <w:numId w:val="12"/>
        </w:numPr>
        <w:spacing w:after="0" w:line="240" w:lineRule="auto"/>
        <w:contextualSpacing w:val="0"/>
        <w:outlineLvl w:val="3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>Add 2 ml FBS. Mix well. Incubate 1 min RT</w:t>
      </w:r>
    </w:p>
    <w:p w14:paraId="2CC8D494" w14:textId="77777777" w:rsidR="00C03F86" w:rsidRDefault="00C03F86" w:rsidP="009A1D07">
      <w:pPr>
        <w:pStyle w:val="ListParagraph"/>
        <w:numPr>
          <w:ilvl w:val="1"/>
          <w:numId w:val="12"/>
        </w:numPr>
        <w:spacing w:after="0" w:line="240" w:lineRule="auto"/>
        <w:contextualSpacing w:val="0"/>
        <w:outlineLvl w:val="3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>Add 16 ml complete media. Mix well by inversion. Centrifuge cell suspension 10 min 1200 rpm</w:t>
      </w:r>
    </w:p>
    <w:p w14:paraId="2F900131" w14:textId="77777777" w:rsidR="00C03F86" w:rsidRDefault="00C03F86" w:rsidP="009A1D07">
      <w:pPr>
        <w:pStyle w:val="ListParagraph"/>
        <w:numPr>
          <w:ilvl w:val="1"/>
          <w:numId w:val="12"/>
        </w:numPr>
        <w:spacing w:after="0" w:line="240" w:lineRule="auto"/>
        <w:contextualSpacing w:val="0"/>
        <w:outlineLvl w:val="3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lastRenderedPageBreak/>
        <w:t xml:space="preserve">Discard supernatant and </w:t>
      </w:r>
      <w:proofErr w:type="spellStart"/>
      <w:r>
        <w:rPr>
          <w:rFonts w:ascii="Cambria" w:hAnsi="Cambria"/>
          <w:bCs/>
          <w:iCs/>
        </w:rPr>
        <w:t>resuspend</w:t>
      </w:r>
      <w:proofErr w:type="spellEnd"/>
      <w:r>
        <w:rPr>
          <w:rFonts w:ascii="Cambria" w:hAnsi="Cambria"/>
          <w:bCs/>
          <w:iCs/>
        </w:rPr>
        <w:t xml:space="preserve"> cell pellet in 10 ml complete media. Centrifuge cell suspension 10 min 1200 rpm</w:t>
      </w:r>
    </w:p>
    <w:p w14:paraId="428A7CF5" w14:textId="77777777" w:rsidR="00C03F86" w:rsidRPr="00BE1559" w:rsidRDefault="00C03F86" w:rsidP="009A1D07">
      <w:pPr>
        <w:pStyle w:val="ListParagraph"/>
        <w:numPr>
          <w:ilvl w:val="1"/>
          <w:numId w:val="12"/>
        </w:numPr>
        <w:spacing w:after="0" w:line="240" w:lineRule="auto"/>
        <w:contextualSpacing w:val="0"/>
        <w:outlineLvl w:val="3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>Repeat step “s” twice for a total of 3 washes.</w:t>
      </w:r>
    </w:p>
    <w:p w14:paraId="55E899C5" w14:textId="77777777" w:rsidR="00C03F86" w:rsidRPr="00BE1559" w:rsidRDefault="00C03F86" w:rsidP="009A1D07">
      <w:pPr>
        <w:pStyle w:val="ListParagraph"/>
        <w:numPr>
          <w:ilvl w:val="1"/>
          <w:numId w:val="12"/>
        </w:numPr>
        <w:spacing w:after="0" w:line="240" w:lineRule="auto"/>
        <w:contextualSpacing w:val="0"/>
        <w:outlineLvl w:val="3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>C</w:t>
      </w:r>
      <w:r w:rsidRPr="00BE1559">
        <w:rPr>
          <w:rFonts w:ascii="Cambria" w:hAnsi="Cambria"/>
          <w:bCs/>
          <w:iCs/>
        </w:rPr>
        <w:t xml:space="preserve">ount viable cell number using 0.4% </w:t>
      </w:r>
      <w:proofErr w:type="spellStart"/>
      <w:r w:rsidRPr="00BE1559">
        <w:rPr>
          <w:rFonts w:ascii="Cambria" w:hAnsi="Cambria"/>
          <w:bCs/>
          <w:iCs/>
        </w:rPr>
        <w:t>Trypan</w:t>
      </w:r>
      <w:proofErr w:type="spellEnd"/>
      <w:r w:rsidRPr="00BE1559">
        <w:rPr>
          <w:rFonts w:ascii="Cambria" w:hAnsi="Cambria"/>
          <w:bCs/>
          <w:iCs/>
        </w:rPr>
        <w:t xml:space="preserve"> blue solution, a </w:t>
      </w:r>
      <w:proofErr w:type="spellStart"/>
      <w:r w:rsidRPr="00BE1559">
        <w:rPr>
          <w:rFonts w:ascii="Cambria" w:hAnsi="Cambria"/>
          <w:bCs/>
          <w:iCs/>
        </w:rPr>
        <w:t>hemocytometer</w:t>
      </w:r>
      <w:proofErr w:type="spellEnd"/>
      <w:r w:rsidRPr="00BE1559">
        <w:rPr>
          <w:rFonts w:ascii="Cambria" w:hAnsi="Cambria"/>
          <w:bCs/>
          <w:iCs/>
        </w:rPr>
        <w:t xml:space="preserve"> chamber and an optic microscope</w:t>
      </w:r>
    </w:p>
    <w:p w14:paraId="57600171" w14:textId="22D6E56C" w:rsidR="00C03F86" w:rsidRPr="00BE1559" w:rsidRDefault="00C03F86" w:rsidP="00236407">
      <w:pPr>
        <w:pStyle w:val="ListParagraph"/>
        <w:numPr>
          <w:ilvl w:val="1"/>
          <w:numId w:val="12"/>
        </w:numPr>
        <w:spacing w:after="0" w:line="240" w:lineRule="auto"/>
        <w:contextualSpacing w:val="0"/>
        <w:outlineLvl w:val="3"/>
        <w:rPr>
          <w:rFonts w:ascii="Cambria" w:hAnsi="Cambria"/>
          <w:bCs/>
          <w:iCs/>
        </w:rPr>
      </w:pPr>
      <w:proofErr w:type="spellStart"/>
      <w:r w:rsidRPr="00236407">
        <w:rPr>
          <w:rFonts w:ascii="Cambria" w:hAnsi="Cambria"/>
          <w:bCs/>
          <w:iCs/>
        </w:rPr>
        <w:t>Resuspend</w:t>
      </w:r>
      <w:proofErr w:type="spellEnd"/>
      <w:r w:rsidRPr="00236407">
        <w:rPr>
          <w:rFonts w:ascii="Cambria" w:hAnsi="Cambria"/>
          <w:bCs/>
          <w:iCs/>
        </w:rPr>
        <w:t xml:space="preserve"> PKH26-labeled lymphocytes at 2 million/ml </w:t>
      </w:r>
      <w:r w:rsidR="004A72C5" w:rsidRPr="00236407">
        <w:rPr>
          <w:rFonts w:ascii="Cambria" w:hAnsi="Cambria"/>
          <w:bCs/>
          <w:iCs/>
        </w:rPr>
        <w:t xml:space="preserve">(up to 50 million in 25 ml) </w:t>
      </w:r>
      <w:r w:rsidRPr="00236407">
        <w:rPr>
          <w:rFonts w:ascii="Cambria" w:hAnsi="Cambria"/>
          <w:bCs/>
          <w:iCs/>
        </w:rPr>
        <w:t xml:space="preserve">in RPMI1640 media without FBS in a </w:t>
      </w:r>
      <w:r w:rsidR="00F01D17" w:rsidRPr="00236407">
        <w:rPr>
          <w:rFonts w:ascii="Cambria" w:hAnsi="Cambria"/>
          <w:bCs/>
          <w:iCs/>
        </w:rPr>
        <w:t xml:space="preserve">T25 </w:t>
      </w:r>
      <w:r w:rsidRPr="00236407">
        <w:rPr>
          <w:rFonts w:ascii="Cambria" w:hAnsi="Cambria"/>
          <w:bCs/>
          <w:iCs/>
        </w:rPr>
        <w:t xml:space="preserve">vented tissue culture flask </w:t>
      </w:r>
    </w:p>
    <w:p w14:paraId="192434F4" w14:textId="77777777" w:rsidR="00C03F86" w:rsidRPr="00236407" w:rsidRDefault="00C03F86" w:rsidP="00236407">
      <w:pPr>
        <w:pStyle w:val="ListParagraph"/>
        <w:numPr>
          <w:ilvl w:val="1"/>
          <w:numId w:val="12"/>
        </w:numPr>
        <w:spacing w:after="0" w:line="240" w:lineRule="auto"/>
        <w:contextualSpacing w:val="0"/>
        <w:outlineLvl w:val="3"/>
        <w:rPr>
          <w:rFonts w:ascii="Cambria" w:hAnsi="Cambria"/>
          <w:bCs/>
          <w:iCs/>
        </w:rPr>
      </w:pPr>
      <w:r w:rsidRPr="00236407">
        <w:rPr>
          <w:rFonts w:ascii="Cambria" w:hAnsi="Cambria"/>
          <w:bCs/>
          <w:iCs/>
        </w:rPr>
        <w:t xml:space="preserve">Induce apoptosis by exposing lymphocytes to γ-irradiation (10 </w:t>
      </w:r>
      <w:proofErr w:type="spellStart"/>
      <w:r w:rsidRPr="00236407">
        <w:rPr>
          <w:rFonts w:ascii="Cambria" w:hAnsi="Cambria"/>
          <w:bCs/>
          <w:iCs/>
        </w:rPr>
        <w:t>Gy</w:t>
      </w:r>
      <w:proofErr w:type="spellEnd"/>
      <w:r w:rsidRPr="00236407">
        <w:rPr>
          <w:rFonts w:ascii="Cambria" w:hAnsi="Cambria"/>
          <w:bCs/>
          <w:iCs/>
        </w:rPr>
        <w:t xml:space="preserve">) </w:t>
      </w:r>
    </w:p>
    <w:p w14:paraId="1D103382" w14:textId="292C27B8" w:rsidR="00C03F86" w:rsidRDefault="00C03F86" w:rsidP="009A1D07">
      <w:pPr>
        <w:pStyle w:val="ListParagraph"/>
        <w:numPr>
          <w:ilvl w:val="1"/>
          <w:numId w:val="12"/>
        </w:numPr>
        <w:spacing w:after="0" w:line="240" w:lineRule="auto"/>
        <w:contextualSpacing w:val="0"/>
        <w:outlineLvl w:val="3"/>
        <w:rPr>
          <w:rFonts w:ascii="Cambria" w:hAnsi="Cambria"/>
          <w:bCs/>
          <w:iCs/>
        </w:rPr>
      </w:pPr>
      <w:r w:rsidRPr="002A443B">
        <w:rPr>
          <w:rFonts w:ascii="Cambria" w:hAnsi="Cambria"/>
          <w:bCs/>
          <w:iCs/>
        </w:rPr>
        <w:t>Incubate lymphocyte</w:t>
      </w:r>
      <w:r>
        <w:rPr>
          <w:rFonts w:ascii="Cambria" w:hAnsi="Cambria"/>
          <w:bCs/>
          <w:iCs/>
        </w:rPr>
        <w:t>s overnight 5%CO2, 37</w:t>
      </w:r>
      <w:r w:rsidRPr="002A443B">
        <w:rPr>
          <w:rFonts w:ascii="Cambria" w:hAnsi="Cambria"/>
          <w:bCs/>
          <w:iCs/>
        </w:rPr>
        <w:t>°C</w:t>
      </w:r>
      <w:r>
        <w:rPr>
          <w:rFonts w:ascii="Cambria" w:hAnsi="Cambria"/>
          <w:bCs/>
          <w:iCs/>
        </w:rPr>
        <w:t xml:space="preserve"> in either complete media (for early apoptotic cells) RPMI without serum for late apoptotic cells</w:t>
      </w:r>
      <w:r w:rsidR="00684215">
        <w:rPr>
          <w:rFonts w:ascii="Cambria" w:hAnsi="Cambria"/>
          <w:bCs/>
          <w:iCs/>
        </w:rPr>
        <w:t xml:space="preserve"> at</w:t>
      </w:r>
      <w:r w:rsidR="00236407">
        <w:rPr>
          <w:rFonts w:ascii="Cambria" w:hAnsi="Cambria"/>
          <w:bCs/>
          <w:iCs/>
        </w:rPr>
        <w:t xml:space="preserve"> </w:t>
      </w:r>
      <w:r w:rsidR="00F01D17">
        <w:rPr>
          <w:rFonts w:ascii="Cambria" w:hAnsi="Cambria"/>
          <w:bCs/>
          <w:iCs/>
        </w:rPr>
        <w:t>2</w:t>
      </w:r>
      <w:r w:rsidR="00684215">
        <w:rPr>
          <w:rFonts w:ascii="Cambria" w:hAnsi="Cambria"/>
          <w:bCs/>
          <w:iCs/>
        </w:rPr>
        <w:t xml:space="preserve"> million/ml</w:t>
      </w:r>
      <w:r>
        <w:rPr>
          <w:rFonts w:ascii="Cambria" w:hAnsi="Cambria"/>
          <w:bCs/>
          <w:iCs/>
        </w:rPr>
        <w:t xml:space="preserve"> </w:t>
      </w:r>
    </w:p>
    <w:p w14:paraId="1194C4EA" w14:textId="77777777" w:rsidR="00C03F86" w:rsidRPr="002A443B" w:rsidRDefault="00C03F86" w:rsidP="00C23A57">
      <w:pPr>
        <w:pStyle w:val="ListParagraph"/>
        <w:spacing w:after="0" w:line="240" w:lineRule="auto"/>
        <w:ind w:left="1440"/>
        <w:contextualSpacing w:val="0"/>
        <w:outlineLvl w:val="3"/>
        <w:rPr>
          <w:rFonts w:ascii="Cambria" w:hAnsi="Cambria"/>
          <w:bCs/>
          <w:iCs/>
        </w:rPr>
      </w:pPr>
    </w:p>
    <w:p w14:paraId="135311D0" w14:textId="77777777" w:rsidR="00C03F86" w:rsidRPr="009A1D07" w:rsidRDefault="00C03F86" w:rsidP="009A1D07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A1D07">
        <w:rPr>
          <w:rFonts w:ascii="Times New Roman" w:hAnsi="Times New Roman"/>
          <w:b/>
          <w:sz w:val="24"/>
          <w:szCs w:val="24"/>
          <w:u w:val="single"/>
        </w:rPr>
        <w:t>Isolation and culture of monocytes</w:t>
      </w:r>
    </w:p>
    <w:p w14:paraId="74DF1301" w14:textId="77777777" w:rsidR="00C03F86" w:rsidRPr="00913230" w:rsidRDefault="00C03F86" w:rsidP="009A1D07">
      <w:pPr>
        <w:pStyle w:val="ListParagraph"/>
        <w:numPr>
          <w:ilvl w:val="0"/>
          <w:numId w:val="31"/>
        </w:numPr>
        <w:spacing w:after="0" w:line="240" w:lineRule="auto"/>
        <w:contextualSpacing w:val="0"/>
        <w:outlineLvl w:val="3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 xml:space="preserve">After recovering monocytes from </w:t>
      </w:r>
      <w:proofErr w:type="spellStart"/>
      <w:r>
        <w:rPr>
          <w:rFonts w:ascii="Cambria" w:hAnsi="Cambria"/>
          <w:bCs/>
          <w:iCs/>
        </w:rPr>
        <w:t>elutiation</w:t>
      </w:r>
      <w:proofErr w:type="spellEnd"/>
      <w:r>
        <w:rPr>
          <w:rFonts w:ascii="Cambria" w:hAnsi="Cambria"/>
          <w:bCs/>
          <w:iCs/>
        </w:rPr>
        <w:t xml:space="preserve"> chamber, wash in HBSS, count, and </w:t>
      </w:r>
      <w:proofErr w:type="spellStart"/>
      <w:r>
        <w:rPr>
          <w:rFonts w:ascii="Cambria" w:hAnsi="Cambria"/>
          <w:bCs/>
          <w:iCs/>
        </w:rPr>
        <w:t>r</w:t>
      </w:r>
      <w:r w:rsidRPr="00913230">
        <w:rPr>
          <w:rFonts w:ascii="Cambria" w:hAnsi="Cambria"/>
          <w:bCs/>
          <w:iCs/>
        </w:rPr>
        <w:t>esuspend</w:t>
      </w:r>
      <w:proofErr w:type="spellEnd"/>
      <w:r w:rsidRPr="00913230">
        <w:rPr>
          <w:rFonts w:ascii="Cambria" w:hAnsi="Cambria"/>
          <w:bCs/>
          <w:iCs/>
        </w:rPr>
        <w:t xml:space="preserve"> at 0.5 million/ml in </w:t>
      </w:r>
      <w:r>
        <w:rPr>
          <w:rFonts w:ascii="Cambria" w:hAnsi="Cambria"/>
          <w:bCs/>
          <w:iCs/>
        </w:rPr>
        <w:t>complete</w:t>
      </w:r>
      <w:r w:rsidRPr="00913230">
        <w:rPr>
          <w:rFonts w:ascii="Cambria" w:hAnsi="Cambria"/>
          <w:bCs/>
          <w:iCs/>
        </w:rPr>
        <w:t xml:space="preserve"> media</w:t>
      </w:r>
      <w:r>
        <w:rPr>
          <w:rFonts w:ascii="Cambria" w:hAnsi="Cambria"/>
          <w:bCs/>
          <w:iCs/>
        </w:rPr>
        <w:t xml:space="preserve"> (Day 0)</w:t>
      </w:r>
    </w:p>
    <w:p w14:paraId="2CE90147" w14:textId="77777777" w:rsidR="00C03F86" w:rsidRPr="00913230" w:rsidRDefault="00C03F86" w:rsidP="009A1D07">
      <w:pPr>
        <w:pStyle w:val="ListParagraph"/>
        <w:numPr>
          <w:ilvl w:val="0"/>
          <w:numId w:val="31"/>
        </w:numPr>
        <w:spacing w:after="0" w:line="240" w:lineRule="auto"/>
        <w:contextualSpacing w:val="0"/>
        <w:outlineLvl w:val="3"/>
        <w:rPr>
          <w:rFonts w:ascii="Cambria" w:hAnsi="Cambria"/>
          <w:bCs/>
          <w:iCs/>
        </w:rPr>
      </w:pPr>
      <w:r w:rsidRPr="00913230">
        <w:rPr>
          <w:rFonts w:ascii="Cambria" w:hAnsi="Cambria"/>
          <w:bCs/>
          <w:iCs/>
        </w:rPr>
        <w:t>Add 10 ml per 10</w:t>
      </w:r>
      <w:r>
        <w:rPr>
          <w:rFonts w:ascii="Cambria" w:hAnsi="Cambria"/>
          <w:bCs/>
          <w:iCs/>
        </w:rPr>
        <w:t>0</w:t>
      </w:r>
      <w:r w:rsidRPr="00913230">
        <w:rPr>
          <w:rFonts w:ascii="Cambria" w:hAnsi="Cambria"/>
          <w:bCs/>
          <w:iCs/>
        </w:rPr>
        <w:t xml:space="preserve"> mm petri dish </w:t>
      </w:r>
    </w:p>
    <w:p w14:paraId="01E2DAA3" w14:textId="77777777" w:rsidR="00C03F86" w:rsidRPr="00913230" w:rsidRDefault="00C03F86" w:rsidP="009A1D07">
      <w:pPr>
        <w:pStyle w:val="ListParagraph"/>
        <w:numPr>
          <w:ilvl w:val="0"/>
          <w:numId w:val="31"/>
        </w:numPr>
        <w:spacing w:after="0" w:line="240" w:lineRule="auto"/>
        <w:contextualSpacing w:val="0"/>
        <w:outlineLvl w:val="3"/>
        <w:rPr>
          <w:rFonts w:ascii="Cambria" w:hAnsi="Cambria"/>
          <w:bCs/>
          <w:iCs/>
        </w:rPr>
      </w:pPr>
      <w:r w:rsidRPr="00913230">
        <w:rPr>
          <w:rFonts w:ascii="Cambria" w:hAnsi="Cambria"/>
          <w:bCs/>
          <w:iCs/>
        </w:rPr>
        <w:t xml:space="preserve">Add </w:t>
      </w:r>
      <w:r>
        <w:rPr>
          <w:rFonts w:ascii="Cambria" w:hAnsi="Cambria"/>
          <w:bCs/>
          <w:iCs/>
        </w:rPr>
        <w:t xml:space="preserve">recombinant human M-CSF to a final concentration of </w:t>
      </w:r>
      <w:r w:rsidRPr="00913230">
        <w:rPr>
          <w:rFonts w:ascii="Cambria" w:hAnsi="Cambria"/>
          <w:bCs/>
          <w:iCs/>
        </w:rPr>
        <w:t>2</w:t>
      </w:r>
      <w:r>
        <w:rPr>
          <w:rFonts w:ascii="Cambria" w:hAnsi="Cambria"/>
          <w:bCs/>
          <w:iCs/>
        </w:rPr>
        <w:t xml:space="preserve">5 </w:t>
      </w:r>
      <w:proofErr w:type="spellStart"/>
      <w:r>
        <w:rPr>
          <w:rFonts w:ascii="Cambria" w:hAnsi="Cambria"/>
          <w:bCs/>
          <w:iCs/>
        </w:rPr>
        <w:t>ng</w:t>
      </w:r>
      <w:proofErr w:type="spellEnd"/>
      <w:r>
        <w:rPr>
          <w:rFonts w:ascii="Cambria" w:hAnsi="Cambria"/>
          <w:bCs/>
          <w:iCs/>
        </w:rPr>
        <w:t>/ml</w:t>
      </w:r>
    </w:p>
    <w:p w14:paraId="76EA4A85" w14:textId="77777777" w:rsidR="00C03F86" w:rsidRPr="00913230" w:rsidRDefault="00C03F86" w:rsidP="009A1D07">
      <w:pPr>
        <w:pStyle w:val="ListParagraph"/>
        <w:numPr>
          <w:ilvl w:val="0"/>
          <w:numId w:val="31"/>
        </w:numPr>
        <w:spacing w:after="0" w:line="240" w:lineRule="auto"/>
        <w:contextualSpacing w:val="0"/>
        <w:outlineLvl w:val="3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 xml:space="preserve">Place  </w:t>
      </w:r>
      <w:r w:rsidRPr="00913230">
        <w:rPr>
          <w:rFonts w:ascii="Cambria" w:hAnsi="Cambria"/>
          <w:bCs/>
          <w:iCs/>
        </w:rPr>
        <w:t>at 37˚C, 5% CO2</w:t>
      </w:r>
    </w:p>
    <w:p w14:paraId="1539D013" w14:textId="77777777" w:rsidR="00C03F86" w:rsidRPr="00913230" w:rsidRDefault="00C03F86" w:rsidP="009A1D07">
      <w:pPr>
        <w:pStyle w:val="ListParagraph"/>
        <w:numPr>
          <w:ilvl w:val="0"/>
          <w:numId w:val="31"/>
        </w:numPr>
        <w:spacing w:after="0" w:line="240" w:lineRule="auto"/>
        <w:contextualSpacing w:val="0"/>
        <w:outlineLvl w:val="3"/>
        <w:rPr>
          <w:rFonts w:ascii="Cambria" w:hAnsi="Cambria"/>
          <w:bCs/>
          <w:iCs/>
        </w:rPr>
      </w:pPr>
      <w:r w:rsidRPr="00913230">
        <w:rPr>
          <w:rFonts w:ascii="Cambria" w:hAnsi="Cambria"/>
          <w:bCs/>
          <w:iCs/>
        </w:rPr>
        <w:t xml:space="preserve">After 3-4 days, add 5 ml fresh </w:t>
      </w:r>
      <w:r>
        <w:rPr>
          <w:rFonts w:ascii="Cambria" w:hAnsi="Cambria"/>
          <w:bCs/>
          <w:iCs/>
        </w:rPr>
        <w:t>complete media</w:t>
      </w:r>
      <w:r w:rsidRPr="00913230">
        <w:rPr>
          <w:rFonts w:ascii="Cambria" w:hAnsi="Cambria"/>
          <w:bCs/>
          <w:iCs/>
        </w:rPr>
        <w:t xml:space="preserve"> (containing 25 </w:t>
      </w:r>
      <w:proofErr w:type="spellStart"/>
      <w:r w:rsidRPr="00913230">
        <w:rPr>
          <w:rFonts w:ascii="Cambria" w:hAnsi="Cambria"/>
          <w:bCs/>
          <w:iCs/>
        </w:rPr>
        <w:t>ng</w:t>
      </w:r>
      <w:proofErr w:type="spellEnd"/>
      <w:r w:rsidRPr="00913230">
        <w:rPr>
          <w:rFonts w:ascii="Cambria" w:hAnsi="Cambria"/>
          <w:bCs/>
          <w:iCs/>
        </w:rPr>
        <w:t xml:space="preserve">/ml M-CSF) per plate </w:t>
      </w:r>
    </w:p>
    <w:p w14:paraId="65F027C4" w14:textId="7A37D593" w:rsidR="00C03F86" w:rsidRDefault="00C03F86" w:rsidP="009A1D07">
      <w:pPr>
        <w:pStyle w:val="ListParagraph"/>
        <w:numPr>
          <w:ilvl w:val="0"/>
          <w:numId w:val="31"/>
        </w:numPr>
        <w:spacing w:after="0" w:line="240" w:lineRule="auto"/>
        <w:contextualSpacing w:val="0"/>
        <w:outlineLvl w:val="3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 xml:space="preserve">On day </w:t>
      </w:r>
      <w:r w:rsidR="004A72C5">
        <w:rPr>
          <w:rFonts w:ascii="Cambria" w:hAnsi="Cambria"/>
          <w:bCs/>
          <w:iCs/>
        </w:rPr>
        <w:t>6</w:t>
      </w:r>
      <w:r w:rsidR="007A0F8C">
        <w:rPr>
          <w:rFonts w:ascii="Cambria" w:hAnsi="Cambria"/>
          <w:bCs/>
          <w:iCs/>
        </w:rPr>
        <w:t>-</w:t>
      </w:r>
      <w:r>
        <w:rPr>
          <w:rFonts w:ascii="Cambria" w:hAnsi="Cambria"/>
          <w:bCs/>
          <w:iCs/>
        </w:rPr>
        <w:t>8, d</w:t>
      </w:r>
      <w:r w:rsidRPr="002A443B">
        <w:rPr>
          <w:rFonts w:ascii="Cambria" w:hAnsi="Cambria"/>
          <w:bCs/>
          <w:iCs/>
        </w:rPr>
        <w:t xml:space="preserve">iscard media from plates and </w:t>
      </w:r>
      <w:r>
        <w:rPr>
          <w:rFonts w:ascii="Cambria" w:hAnsi="Cambria"/>
          <w:bCs/>
          <w:iCs/>
        </w:rPr>
        <w:t xml:space="preserve">wash adherent cells twice with </w:t>
      </w:r>
      <w:r w:rsidRPr="002A443B">
        <w:rPr>
          <w:rFonts w:ascii="Cambria" w:hAnsi="Cambria"/>
          <w:bCs/>
          <w:iCs/>
        </w:rPr>
        <w:t xml:space="preserve">5 ml HBSS </w:t>
      </w:r>
    </w:p>
    <w:p w14:paraId="49327341" w14:textId="77777777" w:rsidR="00C03F86" w:rsidRDefault="00C03F86" w:rsidP="009A1D07">
      <w:pPr>
        <w:pStyle w:val="ListParagraph"/>
        <w:numPr>
          <w:ilvl w:val="0"/>
          <w:numId w:val="31"/>
        </w:numPr>
        <w:spacing w:after="0" w:line="240" w:lineRule="auto"/>
        <w:contextualSpacing w:val="0"/>
        <w:outlineLvl w:val="3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>Discard</w:t>
      </w:r>
      <w:r w:rsidRPr="007573DB">
        <w:rPr>
          <w:rFonts w:ascii="Cambria" w:hAnsi="Cambria"/>
          <w:bCs/>
          <w:iCs/>
        </w:rPr>
        <w:t xml:space="preserve"> last HBSS and </w:t>
      </w:r>
      <w:r>
        <w:rPr>
          <w:rFonts w:ascii="Cambria" w:hAnsi="Cambria"/>
          <w:bCs/>
          <w:iCs/>
        </w:rPr>
        <w:t>a</w:t>
      </w:r>
      <w:r w:rsidRPr="007573DB">
        <w:rPr>
          <w:rFonts w:ascii="Cambria" w:hAnsi="Cambria"/>
          <w:bCs/>
          <w:iCs/>
        </w:rPr>
        <w:t xml:space="preserve">dd 5 ml </w:t>
      </w:r>
      <w:proofErr w:type="spellStart"/>
      <w:r w:rsidRPr="007573DB">
        <w:rPr>
          <w:rFonts w:ascii="Cambria" w:hAnsi="Cambria"/>
          <w:bCs/>
          <w:iCs/>
        </w:rPr>
        <w:t>CellStripper</w:t>
      </w:r>
      <w:proofErr w:type="spellEnd"/>
      <w:r w:rsidRPr="007573DB">
        <w:rPr>
          <w:rFonts w:ascii="Cambria" w:hAnsi="Cambria"/>
          <w:bCs/>
          <w:iCs/>
        </w:rPr>
        <w:t xml:space="preserve"> to the plates, incubate 20 min RT</w:t>
      </w:r>
    </w:p>
    <w:p w14:paraId="2F7C516B" w14:textId="77777777" w:rsidR="00C03F86" w:rsidRPr="007573DB" w:rsidRDefault="00C03F86" w:rsidP="009A1D07">
      <w:pPr>
        <w:pStyle w:val="ListParagraph"/>
        <w:numPr>
          <w:ilvl w:val="0"/>
          <w:numId w:val="31"/>
        </w:numPr>
        <w:spacing w:after="0" w:line="240" w:lineRule="auto"/>
        <w:contextualSpacing w:val="0"/>
        <w:outlineLvl w:val="3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>Pipet</w:t>
      </w:r>
      <w:r w:rsidRPr="007573DB">
        <w:rPr>
          <w:rFonts w:ascii="Cambria" w:hAnsi="Cambria"/>
          <w:bCs/>
          <w:iCs/>
        </w:rPr>
        <w:t xml:space="preserve"> up and down to detach the cells and transfer to </w:t>
      </w:r>
      <w:r>
        <w:rPr>
          <w:rFonts w:ascii="Cambria" w:hAnsi="Cambria"/>
          <w:bCs/>
          <w:iCs/>
        </w:rPr>
        <w:t xml:space="preserve">50 ml conical </w:t>
      </w:r>
      <w:r w:rsidRPr="007573DB">
        <w:rPr>
          <w:rFonts w:ascii="Cambria" w:hAnsi="Cambria"/>
          <w:bCs/>
          <w:iCs/>
        </w:rPr>
        <w:t xml:space="preserve">tube containing </w:t>
      </w:r>
      <w:r>
        <w:rPr>
          <w:rFonts w:ascii="Cambria" w:hAnsi="Cambria"/>
          <w:bCs/>
          <w:iCs/>
        </w:rPr>
        <w:t xml:space="preserve">25 ml </w:t>
      </w:r>
      <w:proofErr w:type="spellStart"/>
      <w:r w:rsidRPr="007573DB">
        <w:rPr>
          <w:rFonts w:ascii="Cambria" w:hAnsi="Cambria"/>
          <w:bCs/>
          <w:iCs/>
        </w:rPr>
        <w:t>prewarmed</w:t>
      </w:r>
      <w:proofErr w:type="spellEnd"/>
      <w:r>
        <w:rPr>
          <w:rFonts w:ascii="Cambria" w:hAnsi="Cambria"/>
          <w:bCs/>
          <w:iCs/>
        </w:rPr>
        <w:t xml:space="preserve"> complete</w:t>
      </w:r>
      <w:r w:rsidRPr="007573DB">
        <w:rPr>
          <w:rFonts w:ascii="Cambria" w:hAnsi="Cambria"/>
          <w:bCs/>
          <w:iCs/>
        </w:rPr>
        <w:t xml:space="preserve"> media</w:t>
      </w:r>
      <w:r>
        <w:rPr>
          <w:rFonts w:ascii="Cambria" w:hAnsi="Cambria"/>
          <w:bCs/>
          <w:iCs/>
        </w:rPr>
        <w:t xml:space="preserve"> (one tube = 5 plates, final volume 50 ml)</w:t>
      </w:r>
    </w:p>
    <w:p w14:paraId="4F4C3051" w14:textId="77777777" w:rsidR="00C03F86" w:rsidRPr="002A443B" w:rsidRDefault="00C03F86" w:rsidP="009A1D07">
      <w:pPr>
        <w:pStyle w:val="ListParagraph"/>
        <w:numPr>
          <w:ilvl w:val="0"/>
          <w:numId w:val="31"/>
        </w:numPr>
        <w:spacing w:after="0" w:line="240" w:lineRule="auto"/>
        <w:contextualSpacing w:val="0"/>
        <w:outlineLvl w:val="3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>Centrifuge cell suspension</w:t>
      </w:r>
      <w:r w:rsidRPr="002A443B">
        <w:rPr>
          <w:rFonts w:ascii="Cambria" w:hAnsi="Cambria"/>
          <w:bCs/>
          <w:iCs/>
        </w:rPr>
        <w:t xml:space="preserve"> 1200rpm, 5 min RT</w:t>
      </w:r>
    </w:p>
    <w:p w14:paraId="38E660FA" w14:textId="77777777" w:rsidR="00C03F86" w:rsidRPr="002A443B" w:rsidRDefault="00C03F86" w:rsidP="009A1D07">
      <w:pPr>
        <w:pStyle w:val="ListParagraph"/>
        <w:numPr>
          <w:ilvl w:val="0"/>
          <w:numId w:val="31"/>
        </w:numPr>
        <w:spacing w:after="0" w:line="240" w:lineRule="auto"/>
        <w:contextualSpacing w:val="0"/>
        <w:outlineLvl w:val="3"/>
        <w:rPr>
          <w:rFonts w:ascii="Cambria" w:hAnsi="Cambria"/>
          <w:bCs/>
          <w:iCs/>
        </w:rPr>
      </w:pPr>
      <w:r w:rsidRPr="002A443B">
        <w:rPr>
          <w:rFonts w:ascii="Cambria" w:hAnsi="Cambria"/>
          <w:bCs/>
          <w:iCs/>
        </w:rPr>
        <w:t xml:space="preserve">Wash </w:t>
      </w:r>
      <w:r>
        <w:rPr>
          <w:rFonts w:ascii="Cambria" w:hAnsi="Cambria"/>
          <w:bCs/>
          <w:iCs/>
        </w:rPr>
        <w:t xml:space="preserve">cell pellet twice </w:t>
      </w:r>
      <w:r w:rsidRPr="002A443B">
        <w:rPr>
          <w:rFonts w:ascii="Cambria" w:hAnsi="Cambria"/>
          <w:bCs/>
          <w:iCs/>
        </w:rPr>
        <w:t xml:space="preserve">with </w:t>
      </w:r>
      <w:r>
        <w:rPr>
          <w:rFonts w:ascii="Cambria" w:hAnsi="Cambria"/>
          <w:bCs/>
          <w:iCs/>
        </w:rPr>
        <w:t>10 ml HBSS, centrifuge cell suspension</w:t>
      </w:r>
      <w:r w:rsidRPr="002A443B">
        <w:rPr>
          <w:rFonts w:ascii="Cambria" w:hAnsi="Cambria"/>
          <w:bCs/>
          <w:iCs/>
        </w:rPr>
        <w:t xml:space="preserve"> 5 min 1200 rpm</w:t>
      </w:r>
    </w:p>
    <w:p w14:paraId="79233095" w14:textId="77777777" w:rsidR="00C03F86" w:rsidRPr="002A443B" w:rsidRDefault="00C03F86" w:rsidP="009A1D07">
      <w:pPr>
        <w:pStyle w:val="ListParagraph"/>
        <w:numPr>
          <w:ilvl w:val="0"/>
          <w:numId w:val="31"/>
        </w:numPr>
        <w:spacing w:after="0" w:line="240" w:lineRule="auto"/>
        <w:contextualSpacing w:val="0"/>
        <w:outlineLvl w:val="3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>C</w:t>
      </w:r>
      <w:r w:rsidRPr="007573DB">
        <w:rPr>
          <w:rFonts w:ascii="Cambria" w:hAnsi="Cambria"/>
          <w:bCs/>
          <w:iCs/>
        </w:rPr>
        <w:t xml:space="preserve">ount viable cell number using 0.4% </w:t>
      </w:r>
      <w:proofErr w:type="spellStart"/>
      <w:r w:rsidRPr="007573DB">
        <w:rPr>
          <w:rFonts w:ascii="Cambria" w:hAnsi="Cambria"/>
          <w:bCs/>
          <w:iCs/>
        </w:rPr>
        <w:t>Trypan</w:t>
      </w:r>
      <w:proofErr w:type="spellEnd"/>
      <w:r w:rsidRPr="007573DB">
        <w:rPr>
          <w:rFonts w:ascii="Cambria" w:hAnsi="Cambria"/>
          <w:bCs/>
          <w:iCs/>
        </w:rPr>
        <w:t xml:space="preserve"> blue solution, a </w:t>
      </w:r>
      <w:proofErr w:type="spellStart"/>
      <w:r w:rsidRPr="007573DB">
        <w:rPr>
          <w:rFonts w:ascii="Cambria" w:hAnsi="Cambria"/>
          <w:bCs/>
          <w:iCs/>
        </w:rPr>
        <w:t>hemocytometer</w:t>
      </w:r>
      <w:proofErr w:type="spellEnd"/>
      <w:r w:rsidRPr="007573DB">
        <w:rPr>
          <w:rFonts w:ascii="Cambria" w:hAnsi="Cambria"/>
          <w:bCs/>
          <w:iCs/>
        </w:rPr>
        <w:t xml:space="preserve"> chamber and an optic microscope</w:t>
      </w:r>
    </w:p>
    <w:p w14:paraId="560BB532" w14:textId="5C67E2A8" w:rsidR="00C03F86" w:rsidRPr="0032569A" w:rsidRDefault="00C03F86" w:rsidP="009A1D07">
      <w:pPr>
        <w:pStyle w:val="ListParagraph"/>
        <w:numPr>
          <w:ilvl w:val="0"/>
          <w:numId w:val="31"/>
        </w:numPr>
        <w:spacing w:after="0" w:line="240" w:lineRule="auto"/>
        <w:contextualSpacing w:val="0"/>
        <w:outlineLvl w:val="3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>Plate monocytes at 0.25 million/ml in complete media, 500 cells/mm</w:t>
      </w:r>
      <w:r w:rsidRPr="009A1D07">
        <w:rPr>
          <w:rFonts w:ascii="Cambria" w:hAnsi="Cambria"/>
          <w:bCs/>
          <w:iCs/>
          <w:vertAlign w:val="superscript"/>
        </w:rPr>
        <w:t>2</w:t>
      </w:r>
      <w:r>
        <w:rPr>
          <w:rFonts w:ascii="Cambria" w:hAnsi="Cambria"/>
          <w:bCs/>
          <w:iCs/>
        </w:rPr>
        <w:t>. For immunocytochemistry (ICC), plate cells in 24-well plates containing 12 mm coverslips</w:t>
      </w:r>
      <w:r w:rsidR="00236407">
        <w:rPr>
          <w:rFonts w:ascii="Cambria" w:hAnsi="Cambria"/>
          <w:bCs/>
          <w:iCs/>
        </w:rPr>
        <w:t xml:space="preserve"> (0.5 ml)</w:t>
      </w:r>
    </w:p>
    <w:p w14:paraId="1A331CC1" w14:textId="77777777" w:rsidR="00C03F86" w:rsidRPr="0032569A" w:rsidRDefault="00C03F86" w:rsidP="009A1D07">
      <w:pPr>
        <w:pStyle w:val="ListParagraph"/>
        <w:numPr>
          <w:ilvl w:val="0"/>
          <w:numId w:val="31"/>
        </w:numPr>
        <w:spacing w:after="0" w:line="240" w:lineRule="auto"/>
        <w:contextualSpacing w:val="0"/>
        <w:outlineLvl w:val="3"/>
        <w:rPr>
          <w:rFonts w:ascii="Cambria" w:hAnsi="Cambria"/>
          <w:bCs/>
          <w:iCs/>
        </w:rPr>
      </w:pPr>
      <w:r w:rsidRPr="0032569A">
        <w:rPr>
          <w:rFonts w:ascii="Cambria" w:hAnsi="Cambria"/>
          <w:bCs/>
          <w:iCs/>
        </w:rPr>
        <w:t xml:space="preserve">Incubate at 37˚C, 5% CO2 overnight </w:t>
      </w:r>
    </w:p>
    <w:p w14:paraId="35E2C692" w14:textId="77777777" w:rsidR="00C03F86" w:rsidRDefault="00C03F86" w:rsidP="00C23A5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57E89A31" w14:textId="77777777" w:rsidR="00C03F86" w:rsidRDefault="00C03F86" w:rsidP="009A1D07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F41C6">
        <w:rPr>
          <w:rFonts w:ascii="Times New Roman" w:hAnsi="Times New Roman"/>
          <w:b/>
          <w:sz w:val="24"/>
          <w:szCs w:val="24"/>
          <w:u w:val="single"/>
        </w:rPr>
        <w:t xml:space="preserve">C1q binding </w:t>
      </w:r>
      <w:r>
        <w:rPr>
          <w:rFonts w:ascii="Times New Roman" w:hAnsi="Times New Roman"/>
          <w:b/>
          <w:sz w:val="24"/>
          <w:szCs w:val="24"/>
          <w:u w:val="single"/>
        </w:rPr>
        <w:t>to apoptotic lymphocytes</w:t>
      </w:r>
    </w:p>
    <w:p w14:paraId="11702AC3" w14:textId="77777777" w:rsidR="00C03F86" w:rsidRPr="00C80D24" w:rsidRDefault="007A0F8C" w:rsidP="009A1D07">
      <w:pPr>
        <w:pStyle w:val="ListParagraph"/>
        <w:numPr>
          <w:ilvl w:val="0"/>
          <w:numId w:val="32"/>
        </w:numPr>
        <w:spacing w:after="0" w:line="240" w:lineRule="auto"/>
        <w:contextualSpacing w:val="0"/>
        <w:outlineLvl w:val="3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 xml:space="preserve">Transfer </w:t>
      </w:r>
      <w:r w:rsidR="00C03F86">
        <w:rPr>
          <w:rFonts w:ascii="Cambria" w:hAnsi="Cambria"/>
          <w:bCs/>
          <w:iCs/>
        </w:rPr>
        <w:t>apoptotic lymphocytes</w:t>
      </w:r>
      <w:r>
        <w:rPr>
          <w:rFonts w:ascii="Cambria" w:hAnsi="Cambria"/>
          <w:bCs/>
          <w:iCs/>
        </w:rPr>
        <w:t xml:space="preserve"> to conical tube</w:t>
      </w:r>
      <w:r w:rsidR="00C03F86">
        <w:rPr>
          <w:rFonts w:ascii="Cambria" w:hAnsi="Cambria"/>
          <w:bCs/>
          <w:iCs/>
        </w:rPr>
        <w:t>.</w:t>
      </w:r>
      <w:r>
        <w:rPr>
          <w:rFonts w:ascii="Cambria" w:hAnsi="Cambria"/>
          <w:bCs/>
          <w:iCs/>
        </w:rPr>
        <w:t xml:space="preserve"> </w:t>
      </w:r>
      <w:r w:rsidR="00C03F86">
        <w:rPr>
          <w:rFonts w:ascii="Cambria" w:hAnsi="Cambria"/>
          <w:bCs/>
          <w:iCs/>
        </w:rPr>
        <w:t xml:space="preserve"> Assess apoptosis by flow </w:t>
      </w:r>
      <w:proofErr w:type="spellStart"/>
      <w:r w:rsidR="00C03F86">
        <w:rPr>
          <w:rFonts w:ascii="Cambria" w:hAnsi="Cambria"/>
          <w:bCs/>
          <w:iCs/>
        </w:rPr>
        <w:t>cytometry</w:t>
      </w:r>
      <w:proofErr w:type="spellEnd"/>
      <w:r w:rsidR="00C03F86">
        <w:rPr>
          <w:rFonts w:ascii="Cambria" w:hAnsi="Cambria"/>
          <w:bCs/>
          <w:iCs/>
        </w:rPr>
        <w:t xml:space="preserve"> using the apoptosis detection kit from </w:t>
      </w:r>
      <w:proofErr w:type="spellStart"/>
      <w:r w:rsidR="00C03F86">
        <w:rPr>
          <w:rFonts w:ascii="Cambria" w:hAnsi="Cambria"/>
          <w:bCs/>
          <w:iCs/>
        </w:rPr>
        <w:t>Biovision</w:t>
      </w:r>
      <w:proofErr w:type="spellEnd"/>
    </w:p>
    <w:p w14:paraId="17252FF8" w14:textId="77777777" w:rsidR="00C03F86" w:rsidRPr="00C80D24" w:rsidRDefault="00C03F86" w:rsidP="009A1D07">
      <w:pPr>
        <w:pStyle w:val="ListParagraph"/>
        <w:numPr>
          <w:ilvl w:val="0"/>
          <w:numId w:val="32"/>
        </w:numPr>
        <w:spacing w:after="0" w:line="240" w:lineRule="auto"/>
        <w:contextualSpacing w:val="0"/>
        <w:outlineLvl w:val="3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>Centrifuge cell suspension</w:t>
      </w:r>
      <w:r w:rsidRPr="00C80D24">
        <w:rPr>
          <w:rFonts w:ascii="Cambria" w:hAnsi="Cambria"/>
          <w:bCs/>
          <w:iCs/>
        </w:rPr>
        <w:t xml:space="preserve"> 5 min 1200 rpm</w:t>
      </w:r>
    </w:p>
    <w:p w14:paraId="08ADE842" w14:textId="77777777" w:rsidR="00C03F86" w:rsidRPr="00C80D24" w:rsidRDefault="00C03F86" w:rsidP="009A1D07">
      <w:pPr>
        <w:pStyle w:val="ListParagraph"/>
        <w:numPr>
          <w:ilvl w:val="0"/>
          <w:numId w:val="32"/>
        </w:numPr>
        <w:spacing w:after="0" w:line="240" w:lineRule="auto"/>
        <w:contextualSpacing w:val="0"/>
        <w:outlineLvl w:val="3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>Discard supernatant</w:t>
      </w:r>
      <w:r w:rsidRPr="00C80D24">
        <w:rPr>
          <w:rFonts w:ascii="Cambria" w:hAnsi="Cambria"/>
          <w:bCs/>
          <w:iCs/>
        </w:rPr>
        <w:t xml:space="preserve"> and carefully </w:t>
      </w:r>
      <w:proofErr w:type="spellStart"/>
      <w:r w:rsidRPr="00C80D24">
        <w:rPr>
          <w:rFonts w:ascii="Cambria" w:hAnsi="Cambria"/>
          <w:bCs/>
          <w:iCs/>
        </w:rPr>
        <w:t>resuspend</w:t>
      </w:r>
      <w:proofErr w:type="spellEnd"/>
      <w:r w:rsidRPr="00C80D24">
        <w:rPr>
          <w:rFonts w:ascii="Cambria" w:hAnsi="Cambria"/>
          <w:bCs/>
          <w:iCs/>
        </w:rPr>
        <w:t xml:space="preserve"> </w:t>
      </w:r>
      <w:r>
        <w:rPr>
          <w:rFonts w:ascii="Cambria" w:hAnsi="Cambria"/>
          <w:bCs/>
          <w:iCs/>
        </w:rPr>
        <w:t>lymphocytes</w:t>
      </w:r>
      <w:r w:rsidRPr="00C80D24">
        <w:rPr>
          <w:rFonts w:ascii="Cambria" w:hAnsi="Cambria"/>
          <w:bCs/>
          <w:iCs/>
        </w:rPr>
        <w:t xml:space="preserve"> in 10 ml </w:t>
      </w:r>
      <w:proofErr w:type="spellStart"/>
      <w:r w:rsidRPr="00C80D24">
        <w:rPr>
          <w:rFonts w:ascii="Cambria" w:hAnsi="Cambria"/>
          <w:bCs/>
          <w:iCs/>
        </w:rPr>
        <w:t>prewarmed</w:t>
      </w:r>
      <w:proofErr w:type="spellEnd"/>
      <w:r w:rsidRPr="00C80D24">
        <w:rPr>
          <w:rFonts w:ascii="Cambria" w:hAnsi="Cambria"/>
          <w:bCs/>
          <w:iCs/>
        </w:rPr>
        <w:t xml:space="preserve"> HBSS. Count </w:t>
      </w:r>
      <w:r w:rsidRPr="009A1D07">
        <w:rPr>
          <w:rFonts w:ascii="Cambria" w:hAnsi="Cambria"/>
          <w:bCs/>
          <w:iCs/>
        </w:rPr>
        <w:t>ALL</w:t>
      </w:r>
      <w:r w:rsidRPr="00C80D24">
        <w:rPr>
          <w:rFonts w:ascii="Cambria" w:hAnsi="Cambria"/>
          <w:bCs/>
          <w:iCs/>
        </w:rPr>
        <w:t xml:space="preserve"> cell</w:t>
      </w:r>
      <w:r>
        <w:rPr>
          <w:rFonts w:ascii="Cambria" w:hAnsi="Cambria"/>
          <w:bCs/>
          <w:iCs/>
        </w:rPr>
        <w:t>s</w:t>
      </w:r>
      <w:r w:rsidRPr="00C80D24">
        <w:rPr>
          <w:rFonts w:ascii="Cambria" w:hAnsi="Cambria"/>
          <w:bCs/>
          <w:iCs/>
        </w:rPr>
        <w:t xml:space="preserve"> </w:t>
      </w:r>
      <w:r>
        <w:rPr>
          <w:rFonts w:ascii="Cambria" w:hAnsi="Cambria"/>
          <w:bCs/>
          <w:iCs/>
        </w:rPr>
        <w:t xml:space="preserve">(viable </w:t>
      </w:r>
      <w:r w:rsidR="007A0F8C">
        <w:rPr>
          <w:rFonts w:ascii="Cambria" w:hAnsi="Cambria"/>
          <w:bCs/>
          <w:iCs/>
        </w:rPr>
        <w:t>and permeable</w:t>
      </w:r>
      <w:r>
        <w:rPr>
          <w:rFonts w:ascii="Cambria" w:hAnsi="Cambria"/>
          <w:bCs/>
          <w:iCs/>
        </w:rPr>
        <w:t xml:space="preserve">) </w:t>
      </w:r>
      <w:r w:rsidRPr="00C80D24">
        <w:rPr>
          <w:rFonts w:ascii="Cambria" w:hAnsi="Cambria"/>
          <w:bCs/>
          <w:iCs/>
        </w:rPr>
        <w:t xml:space="preserve">using 0.4% </w:t>
      </w:r>
      <w:proofErr w:type="spellStart"/>
      <w:r w:rsidRPr="00C80D24">
        <w:rPr>
          <w:rFonts w:ascii="Cambria" w:hAnsi="Cambria"/>
          <w:bCs/>
          <w:iCs/>
        </w:rPr>
        <w:t>Trypan</w:t>
      </w:r>
      <w:proofErr w:type="spellEnd"/>
      <w:r w:rsidRPr="00C80D24">
        <w:rPr>
          <w:rFonts w:ascii="Cambria" w:hAnsi="Cambria"/>
          <w:bCs/>
          <w:iCs/>
        </w:rPr>
        <w:t xml:space="preserve"> blue solution, a </w:t>
      </w:r>
      <w:proofErr w:type="spellStart"/>
      <w:r w:rsidRPr="00C80D24">
        <w:rPr>
          <w:rFonts w:ascii="Cambria" w:hAnsi="Cambria"/>
          <w:bCs/>
          <w:iCs/>
        </w:rPr>
        <w:t>hemocytometer</w:t>
      </w:r>
      <w:proofErr w:type="spellEnd"/>
      <w:r w:rsidRPr="00C80D24">
        <w:rPr>
          <w:rFonts w:ascii="Cambria" w:hAnsi="Cambria"/>
          <w:bCs/>
          <w:iCs/>
        </w:rPr>
        <w:t xml:space="preserve"> chamber and an optic microscope</w:t>
      </w:r>
      <w:r>
        <w:rPr>
          <w:rFonts w:ascii="Cambria" w:hAnsi="Cambria"/>
          <w:bCs/>
          <w:iCs/>
        </w:rPr>
        <w:t xml:space="preserve"> </w:t>
      </w:r>
    </w:p>
    <w:p w14:paraId="12B3D112" w14:textId="77777777" w:rsidR="00C03F86" w:rsidRPr="00C80D24" w:rsidRDefault="00C03F86" w:rsidP="009A1D07">
      <w:pPr>
        <w:pStyle w:val="ListParagraph"/>
        <w:numPr>
          <w:ilvl w:val="0"/>
          <w:numId w:val="32"/>
        </w:numPr>
        <w:spacing w:after="0" w:line="240" w:lineRule="auto"/>
        <w:contextualSpacing w:val="0"/>
        <w:outlineLvl w:val="3"/>
        <w:rPr>
          <w:rFonts w:ascii="Cambria" w:hAnsi="Cambria"/>
          <w:bCs/>
          <w:iCs/>
        </w:rPr>
      </w:pPr>
      <w:r w:rsidRPr="00C80D24">
        <w:rPr>
          <w:rFonts w:ascii="Cambria" w:hAnsi="Cambria"/>
          <w:bCs/>
          <w:iCs/>
        </w:rPr>
        <w:t>Centrifuge c</w:t>
      </w:r>
      <w:r>
        <w:rPr>
          <w:rFonts w:ascii="Cambria" w:hAnsi="Cambria"/>
          <w:bCs/>
          <w:iCs/>
        </w:rPr>
        <w:t xml:space="preserve">ell suspension 5 min, 1200 rpm </w:t>
      </w:r>
    </w:p>
    <w:p w14:paraId="17684FA5" w14:textId="77777777" w:rsidR="00C03F86" w:rsidRPr="00C80D24" w:rsidRDefault="00C03F86" w:rsidP="009A1D07">
      <w:pPr>
        <w:pStyle w:val="ListParagraph"/>
        <w:numPr>
          <w:ilvl w:val="0"/>
          <w:numId w:val="32"/>
        </w:numPr>
        <w:spacing w:after="0" w:line="240" w:lineRule="auto"/>
        <w:contextualSpacing w:val="0"/>
        <w:outlineLvl w:val="3"/>
        <w:rPr>
          <w:rFonts w:ascii="Cambria" w:hAnsi="Cambria"/>
          <w:bCs/>
          <w:iCs/>
        </w:rPr>
      </w:pPr>
      <w:proofErr w:type="spellStart"/>
      <w:r w:rsidRPr="00C80D24">
        <w:rPr>
          <w:rFonts w:ascii="Cambria" w:hAnsi="Cambria"/>
          <w:bCs/>
          <w:iCs/>
        </w:rPr>
        <w:t>Resuspend</w:t>
      </w:r>
      <w:proofErr w:type="spellEnd"/>
      <w:r w:rsidRPr="00C80D24">
        <w:rPr>
          <w:rFonts w:ascii="Cambria" w:hAnsi="Cambria"/>
          <w:bCs/>
          <w:iCs/>
        </w:rPr>
        <w:t xml:space="preserve"> </w:t>
      </w:r>
      <w:r>
        <w:rPr>
          <w:rFonts w:ascii="Cambria" w:hAnsi="Cambria"/>
          <w:bCs/>
          <w:iCs/>
        </w:rPr>
        <w:t xml:space="preserve">cell pellet </w:t>
      </w:r>
      <w:r w:rsidRPr="00C80D24">
        <w:rPr>
          <w:rFonts w:ascii="Cambria" w:hAnsi="Cambria"/>
          <w:bCs/>
          <w:iCs/>
        </w:rPr>
        <w:t>at 5 x 10</w:t>
      </w:r>
      <w:r w:rsidRPr="009A1D07">
        <w:rPr>
          <w:rFonts w:ascii="Cambria" w:hAnsi="Cambria"/>
          <w:bCs/>
          <w:iCs/>
          <w:vertAlign w:val="superscript"/>
        </w:rPr>
        <w:t>6</w:t>
      </w:r>
      <w:r w:rsidRPr="00C80D24">
        <w:rPr>
          <w:rFonts w:ascii="Cambria" w:hAnsi="Cambria"/>
          <w:bCs/>
          <w:iCs/>
        </w:rPr>
        <w:t xml:space="preserve"> cells/ml in </w:t>
      </w:r>
      <w:r>
        <w:rPr>
          <w:rFonts w:ascii="Cambria" w:hAnsi="Cambria"/>
          <w:bCs/>
          <w:iCs/>
        </w:rPr>
        <w:t>HBS</w:t>
      </w:r>
      <w:r w:rsidRPr="00C80D24">
        <w:rPr>
          <w:rFonts w:ascii="Cambria" w:hAnsi="Cambria"/>
          <w:bCs/>
          <w:iCs/>
        </w:rPr>
        <w:t>S/1%HSA</w:t>
      </w:r>
      <w:r>
        <w:rPr>
          <w:rFonts w:ascii="Cambria" w:hAnsi="Cambria"/>
          <w:bCs/>
          <w:iCs/>
        </w:rPr>
        <w:t xml:space="preserve"> in sterile 12x75 mm round bottom tube</w:t>
      </w:r>
    </w:p>
    <w:p w14:paraId="17C437F3" w14:textId="77777777" w:rsidR="00C03F86" w:rsidRPr="00C80D24" w:rsidRDefault="00C03F86" w:rsidP="009A1D07">
      <w:pPr>
        <w:pStyle w:val="ListParagraph"/>
        <w:numPr>
          <w:ilvl w:val="0"/>
          <w:numId w:val="32"/>
        </w:numPr>
        <w:spacing w:after="0" w:line="240" w:lineRule="auto"/>
        <w:contextualSpacing w:val="0"/>
        <w:outlineLvl w:val="3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>Depending on the number of C1q coated apoptotic cells desired, add human purified</w:t>
      </w:r>
      <w:r w:rsidRPr="00C80D24">
        <w:rPr>
          <w:rFonts w:ascii="Cambria" w:hAnsi="Cambria"/>
          <w:bCs/>
          <w:iCs/>
        </w:rPr>
        <w:t xml:space="preserve"> C1q</w:t>
      </w:r>
      <w:r>
        <w:rPr>
          <w:rFonts w:ascii="Cambria" w:hAnsi="Cambria"/>
          <w:bCs/>
          <w:iCs/>
        </w:rPr>
        <w:t xml:space="preserve"> to a final concentration of 150 </w:t>
      </w:r>
      <w:proofErr w:type="spellStart"/>
      <w:r w:rsidRPr="009A1D07">
        <w:rPr>
          <w:rFonts w:ascii="Cambria" w:hAnsi="Cambria"/>
          <w:bCs/>
          <w:iCs/>
        </w:rPr>
        <w:t>μ</w:t>
      </w:r>
      <w:r>
        <w:rPr>
          <w:rFonts w:ascii="Cambria" w:hAnsi="Cambria"/>
          <w:bCs/>
          <w:iCs/>
        </w:rPr>
        <w:t>g</w:t>
      </w:r>
      <w:proofErr w:type="spellEnd"/>
      <w:r>
        <w:rPr>
          <w:rFonts w:ascii="Cambria" w:hAnsi="Cambria"/>
          <w:bCs/>
          <w:iCs/>
        </w:rPr>
        <w:t xml:space="preserve">/ml. Pipet </w:t>
      </w:r>
      <w:r w:rsidR="007A0F8C">
        <w:rPr>
          <w:rFonts w:ascii="Cambria" w:hAnsi="Cambria"/>
          <w:bCs/>
          <w:iCs/>
        </w:rPr>
        <w:t xml:space="preserve">gently up and down or invert </w:t>
      </w:r>
      <w:r>
        <w:rPr>
          <w:rFonts w:ascii="Cambria" w:hAnsi="Cambria"/>
          <w:bCs/>
          <w:iCs/>
        </w:rPr>
        <w:t>to mix</w:t>
      </w:r>
      <w:r w:rsidR="007A0F8C">
        <w:rPr>
          <w:rFonts w:ascii="Cambria" w:hAnsi="Cambria"/>
          <w:bCs/>
          <w:iCs/>
        </w:rPr>
        <w:t>.</w:t>
      </w:r>
    </w:p>
    <w:p w14:paraId="5DA311EF" w14:textId="77777777" w:rsidR="00C03F86" w:rsidRDefault="00C03F86" w:rsidP="009A1D07">
      <w:pPr>
        <w:pStyle w:val="ListParagraph"/>
        <w:numPr>
          <w:ilvl w:val="0"/>
          <w:numId w:val="32"/>
        </w:numPr>
        <w:spacing w:after="0" w:line="240" w:lineRule="auto"/>
        <w:contextualSpacing w:val="0"/>
        <w:outlineLvl w:val="3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>Incubate for 1 h</w:t>
      </w:r>
      <w:r w:rsidRPr="00C80D24">
        <w:rPr>
          <w:rFonts w:ascii="Cambria" w:hAnsi="Cambria"/>
          <w:bCs/>
          <w:iCs/>
        </w:rPr>
        <w:t xml:space="preserve"> at 37°C, </w:t>
      </w:r>
      <w:r>
        <w:rPr>
          <w:rFonts w:ascii="Cambria" w:hAnsi="Cambria"/>
          <w:bCs/>
          <w:iCs/>
        </w:rPr>
        <w:t>gently shake tubes every 15 min</w:t>
      </w:r>
    </w:p>
    <w:p w14:paraId="53F3E18E" w14:textId="77777777" w:rsidR="00C03F86" w:rsidRPr="00C80D24" w:rsidRDefault="00C03F86" w:rsidP="009A1D07">
      <w:pPr>
        <w:pStyle w:val="ListParagraph"/>
        <w:numPr>
          <w:ilvl w:val="0"/>
          <w:numId w:val="32"/>
        </w:numPr>
        <w:spacing w:after="0" w:line="240" w:lineRule="auto"/>
        <w:contextualSpacing w:val="0"/>
        <w:outlineLvl w:val="3"/>
        <w:rPr>
          <w:rFonts w:ascii="Cambria" w:hAnsi="Cambria"/>
          <w:bCs/>
          <w:iCs/>
        </w:rPr>
      </w:pPr>
      <w:r w:rsidRPr="00C80D24">
        <w:rPr>
          <w:rFonts w:ascii="Cambria" w:hAnsi="Cambria"/>
          <w:bCs/>
          <w:iCs/>
        </w:rPr>
        <w:t xml:space="preserve">Add 2 ml HBSS per tube and </w:t>
      </w:r>
      <w:r>
        <w:rPr>
          <w:rFonts w:ascii="Cambria" w:hAnsi="Cambria"/>
          <w:bCs/>
          <w:iCs/>
        </w:rPr>
        <w:t>c</w:t>
      </w:r>
      <w:r w:rsidRPr="00C80D24">
        <w:rPr>
          <w:rFonts w:ascii="Cambria" w:hAnsi="Cambria"/>
          <w:bCs/>
          <w:iCs/>
        </w:rPr>
        <w:t>entrifuge cell suspension</w:t>
      </w:r>
      <w:r>
        <w:rPr>
          <w:rFonts w:ascii="Cambria" w:hAnsi="Cambria"/>
          <w:bCs/>
          <w:iCs/>
        </w:rPr>
        <w:t xml:space="preserve"> 5 min, 1200 rpm</w:t>
      </w:r>
    </w:p>
    <w:p w14:paraId="4E20D55C" w14:textId="77777777" w:rsidR="00C03F86" w:rsidRDefault="00C03F86" w:rsidP="009A1D07">
      <w:pPr>
        <w:pStyle w:val="ListParagraph"/>
        <w:numPr>
          <w:ilvl w:val="0"/>
          <w:numId w:val="32"/>
        </w:numPr>
        <w:spacing w:after="0" w:line="240" w:lineRule="auto"/>
        <w:contextualSpacing w:val="0"/>
        <w:outlineLvl w:val="3"/>
        <w:rPr>
          <w:rFonts w:ascii="Cambria" w:hAnsi="Cambria"/>
          <w:bCs/>
          <w:iCs/>
        </w:rPr>
      </w:pPr>
      <w:r w:rsidRPr="009A1D07">
        <w:rPr>
          <w:rFonts w:ascii="Cambria" w:hAnsi="Cambria"/>
          <w:bCs/>
          <w:iCs/>
        </w:rPr>
        <w:t xml:space="preserve">Discard supernatant, </w:t>
      </w:r>
      <w:r w:rsidRPr="00C80D24">
        <w:rPr>
          <w:rFonts w:ascii="Cambria" w:hAnsi="Cambria"/>
          <w:bCs/>
          <w:iCs/>
        </w:rPr>
        <w:t xml:space="preserve">add 2 ml HBSS per tube and </w:t>
      </w:r>
      <w:r>
        <w:rPr>
          <w:rFonts w:ascii="Cambria" w:hAnsi="Cambria"/>
          <w:bCs/>
          <w:iCs/>
        </w:rPr>
        <w:t>c</w:t>
      </w:r>
      <w:r w:rsidRPr="00C80D24">
        <w:rPr>
          <w:rFonts w:ascii="Cambria" w:hAnsi="Cambria"/>
          <w:bCs/>
          <w:iCs/>
        </w:rPr>
        <w:t>entrifuge cell suspension</w:t>
      </w:r>
      <w:r>
        <w:rPr>
          <w:rFonts w:ascii="Cambria" w:hAnsi="Cambria"/>
          <w:bCs/>
          <w:iCs/>
        </w:rPr>
        <w:t xml:space="preserve"> 5 min, 1200 rpm</w:t>
      </w:r>
    </w:p>
    <w:p w14:paraId="5CA5FCEB" w14:textId="77777777" w:rsidR="00C03F86" w:rsidRPr="009F6651" w:rsidRDefault="00C03F86" w:rsidP="009A1D07">
      <w:pPr>
        <w:pStyle w:val="ListParagraph"/>
        <w:numPr>
          <w:ilvl w:val="0"/>
          <w:numId w:val="32"/>
        </w:numPr>
        <w:spacing w:after="0" w:line="240" w:lineRule="auto"/>
        <w:contextualSpacing w:val="0"/>
        <w:outlineLvl w:val="3"/>
        <w:rPr>
          <w:rFonts w:ascii="Cambria" w:hAnsi="Cambria"/>
          <w:bCs/>
          <w:iCs/>
        </w:rPr>
      </w:pPr>
      <w:proofErr w:type="spellStart"/>
      <w:r>
        <w:rPr>
          <w:rFonts w:ascii="Cambria" w:hAnsi="Cambria"/>
          <w:bCs/>
          <w:iCs/>
        </w:rPr>
        <w:t>Resuspend</w:t>
      </w:r>
      <w:proofErr w:type="spellEnd"/>
      <w:r>
        <w:rPr>
          <w:rFonts w:ascii="Cambria" w:hAnsi="Cambria"/>
          <w:bCs/>
          <w:iCs/>
        </w:rPr>
        <w:t xml:space="preserve"> cell pellet at desired concentration in phagocytosis buffer for uptake assay. </w:t>
      </w:r>
      <w:r w:rsidRPr="009F6651">
        <w:rPr>
          <w:rFonts w:ascii="Cambria" w:hAnsi="Cambria"/>
          <w:bCs/>
          <w:iCs/>
        </w:rPr>
        <w:t>Set aside 2 x 10</w:t>
      </w:r>
      <w:r w:rsidRPr="009A1D07">
        <w:rPr>
          <w:rFonts w:ascii="Cambria" w:hAnsi="Cambria"/>
          <w:bCs/>
          <w:iCs/>
          <w:vertAlign w:val="superscript"/>
        </w:rPr>
        <w:t>5</w:t>
      </w:r>
      <w:r w:rsidRPr="009F6651">
        <w:rPr>
          <w:rFonts w:ascii="Cambria" w:hAnsi="Cambria"/>
          <w:bCs/>
          <w:iCs/>
        </w:rPr>
        <w:t xml:space="preserve"> apoptotic lymphocytes +/- C1q to assess C1q binding efficiency as described below</w:t>
      </w:r>
    </w:p>
    <w:p w14:paraId="66E49CAF" w14:textId="77777777" w:rsidR="00C03F86" w:rsidRDefault="00C03F86" w:rsidP="009F6651">
      <w:pPr>
        <w:pStyle w:val="ListParagraph"/>
        <w:spacing w:after="0" w:line="240" w:lineRule="auto"/>
        <w:ind w:left="1440"/>
        <w:contextualSpacing w:val="0"/>
        <w:outlineLvl w:val="3"/>
        <w:rPr>
          <w:rFonts w:ascii="Cambria" w:hAnsi="Cambria"/>
          <w:bCs/>
          <w:iCs/>
        </w:rPr>
      </w:pPr>
    </w:p>
    <w:p w14:paraId="6B5BD331" w14:textId="77777777" w:rsidR="00C03F86" w:rsidRPr="009F6651" w:rsidRDefault="00C03F86" w:rsidP="009A1D07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C1q bi</w:t>
      </w:r>
      <w:r w:rsidRPr="009F6651">
        <w:rPr>
          <w:rFonts w:ascii="Times New Roman" w:hAnsi="Times New Roman"/>
          <w:b/>
          <w:sz w:val="24"/>
          <w:szCs w:val="24"/>
          <w:u w:val="single"/>
        </w:rPr>
        <w:t>n</w:t>
      </w:r>
      <w:r>
        <w:rPr>
          <w:rFonts w:ascii="Times New Roman" w:hAnsi="Times New Roman"/>
          <w:b/>
          <w:sz w:val="24"/>
          <w:szCs w:val="24"/>
          <w:u w:val="single"/>
        </w:rPr>
        <w:t>d</w:t>
      </w:r>
      <w:r w:rsidRPr="009F6651">
        <w:rPr>
          <w:rFonts w:ascii="Times New Roman" w:hAnsi="Times New Roman"/>
          <w:b/>
          <w:sz w:val="24"/>
          <w:szCs w:val="24"/>
          <w:u w:val="single"/>
        </w:rPr>
        <w:t>ing efficiency</w:t>
      </w:r>
    </w:p>
    <w:p w14:paraId="3CC1F50A" w14:textId="77777777" w:rsidR="00C03F86" w:rsidRPr="00C23A57" w:rsidRDefault="00C03F86" w:rsidP="00D918D6">
      <w:pPr>
        <w:pStyle w:val="ListParagraph"/>
        <w:numPr>
          <w:ilvl w:val="0"/>
          <w:numId w:val="28"/>
        </w:numPr>
        <w:spacing w:after="0" w:line="240" w:lineRule="auto"/>
        <w:contextualSpacing w:val="0"/>
        <w:outlineLvl w:val="3"/>
        <w:rPr>
          <w:rFonts w:ascii="Cambria" w:hAnsi="Cambria"/>
          <w:bCs/>
          <w:iCs/>
        </w:rPr>
      </w:pPr>
      <w:proofErr w:type="spellStart"/>
      <w:r w:rsidRPr="00C23A57">
        <w:rPr>
          <w:rFonts w:ascii="Cambria" w:hAnsi="Cambria"/>
          <w:bCs/>
          <w:iCs/>
        </w:rPr>
        <w:t>Resuspend</w:t>
      </w:r>
      <w:proofErr w:type="spellEnd"/>
      <w:r>
        <w:rPr>
          <w:rFonts w:ascii="Cambria" w:hAnsi="Cambria"/>
          <w:bCs/>
          <w:iCs/>
        </w:rPr>
        <w:t xml:space="preserve"> </w:t>
      </w:r>
      <w:r w:rsidRPr="009F6651">
        <w:rPr>
          <w:rFonts w:ascii="Cambria" w:hAnsi="Cambria"/>
          <w:bCs/>
          <w:iCs/>
        </w:rPr>
        <w:t>2 x 10</w:t>
      </w:r>
      <w:r w:rsidRPr="009F6651">
        <w:rPr>
          <w:rFonts w:ascii="Cambria" w:hAnsi="Cambria"/>
          <w:bCs/>
          <w:iCs/>
          <w:vertAlign w:val="superscript"/>
        </w:rPr>
        <w:t>5</w:t>
      </w:r>
      <w:r w:rsidRPr="009F6651">
        <w:rPr>
          <w:rFonts w:ascii="Cambria" w:hAnsi="Cambria"/>
          <w:bCs/>
          <w:iCs/>
        </w:rPr>
        <w:t xml:space="preserve"> apoptotic lymphocytes +/- C1q </w:t>
      </w:r>
      <w:r w:rsidRPr="00C23A57">
        <w:rPr>
          <w:rFonts w:ascii="Cambria" w:hAnsi="Cambria"/>
          <w:bCs/>
          <w:iCs/>
        </w:rPr>
        <w:t xml:space="preserve">in 100 </w:t>
      </w:r>
      <w:r w:rsidRPr="00C23A57">
        <w:rPr>
          <w:rFonts w:ascii="Symbol" w:hAnsi="Symbol"/>
          <w:bCs/>
          <w:iCs/>
        </w:rPr>
        <w:t></w:t>
      </w:r>
      <w:r w:rsidRPr="00C23A57">
        <w:rPr>
          <w:rFonts w:ascii="Cambria" w:hAnsi="Cambria"/>
          <w:bCs/>
          <w:iCs/>
        </w:rPr>
        <w:t xml:space="preserve">l FACS buffer </w:t>
      </w:r>
    </w:p>
    <w:p w14:paraId="77E24C62" w14:textId="7B1E562C" w:rsidR="00C03F86" w:rsidRDefault="00C03F86" w:rsidP="00D918D6">
      <w:pPr>
        <w:pStyle w:val="ListParagraph"/>
        <w:numPr>
          <w:ilvl w:val="0"/>
          <w:numId w:val="28"/>
        </w:numPr>
        <w:spacing w:after="0" w:line="240" w:lineRule="auto"/>
        <w:contextualSpacing w:val="0"/>
        <w:outlineLvl w:val="3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>Add 1</w:t>
      </w:r>
      <w:r w:rsidR="00485731">
        <w:rPr>
          <w:rFonts w:ascii="Cambria" w:hAnsi="Cambria"/>
          <w:bCs/>
          <w:iCs/>
        </w:rPr>
        <w:t>-2</w:t>
      </w:r>
      <w:r>
        <w:rPr>
          <w:rFonts w:ascii="Cambria" w:hAnsi="Cambria"/>
          <w:bCs/>
          <w:iCs/>
        </w:rPr>
        <w:t xml:space="preserve"> </w:t>
      </w:r>
      <w:r w:rsidRPr="009F6651">
        <w:rPr>
          <w:rFonts w:ascii="Symbol" w:hAnsi="Symbol"/>
          <w:bCs/>
          <w:iCs/>
        </w:rPr>
        <w:t></w:t>
      </w:r>
      <w:r>
        <w:rPr>
          <w:rFonts w:ascii="Cambria" w:hAnsi="Cambria"/>
          <w:bCs/>
          <w:iCs/>
        </w:rPr>
        <w:t>l murine anti-human C1q and incubate for 30 min on ice</w:t>
      </w:r>
    </w:p>
    <w:p w14:paraId="3F993DF1" w14:textId="77777777" w:rsidR="00C03F86" w:rsidRDefault="00C03F86" w:rsidP="00D918D6">
      <w:pPr>
        <w:pStyle w:val="ListParagraph"/>
        <w:numPr>
          <w:ilvl w:val="0"/>
          <w:numId w:val="28"/>
        </w:numPr>
        <w:spacing w:after="0" w:line="240" w:lineRule="auto"/>
        <w:contextualSpacing w:val="0"/>
        <w:outlineLvl w:val="3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 xml:space="preserve">Add 2 ml FACS buffer, centrifuge cell suspension 5 min 1200 rpm, 4°C </w:t>
      </w:r>
    </w:p>
    <w:p w14:paraId="74EA2794" w14:textId="77777777" w:rsidR="00C03F86" w:rsidRDefault="00C03F86" w:rsidP="00D918D6">
      <w:pPr>
        <w:pStyle w:val="ListParagraph"/>
        <w:numPr>
          <w:ilvl w:val="0"/>
          <w:numId w:val="28"/>
        </w:numPr>
        <w:spacing w:after="0" w:line="240" w:lineRule="auto"/>
        <w:contextualSpacing w:val="0"/>
        <w:outlineLvl w:val="3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>D</w:t>
      </w:r>
      <w:r w:rsidRPr="003114FC">
        <w:rPr>
          <w:rFonts w:ascii="Cambria" w:hAnsi="Cambria"/>
          <w:bCs/>
          <w:iCs/>
        </w:rPr>
        <w:t xml:space="preserve">iscard </w:t>
      </w:r>
      <w:r>
        <w:rPr>
          <w:rFonts w:ascii="Cambria" w:hAnsi="Cambria"/>
          <w:bCs/>
          <w:iCs/>
        </w:rPr>
        <w:t xml:space="preserve">supernatant </w:t>
      </w:r>
      <w:r w:rsidRPr="003114FC">
        <w:rPr>
          <w:rFonts w:ascii="Cambria" w:hAnsi="Cambria"/>
          <w:bCs/>
          <w:iCs/>
        </w:rPr>
        <w:t xml:space="preserve">and </w:t>
      </w:r>
      <w:proofErr w:type="spellStart"/>
      <w:r w:rsidRPr="003114FC">
        <w:rPr>
          <w:rFonts w:ascii="Cambria" w:hAnsi="Cambria"/>
          <w:bCs/>
          <w:iCs/>
        </w:rPr>
        <w:t>resuspend</w:t>
      </w:r>
      <w:proofErr w:type="spellEnd"/>
      <w:r w:rsidRPr="003114FC">
        <w:rPr>
          <w:rFonts w:ascii="Cambria" w:hAnsi="Cambria"/>
          <w:bCs/>
          <w:iCs/>
        </w:rPr>
        <w:t xml:space="preserve"> cell pellet </w:t>
      </w:r>
      <w:r w:rsidRPr="00C23A57">
        <w:rPr>
          <w:rFonts w:ascii="Cambria" w:hAnsi="Cambria"/>
          <w:bCs/>
          <w:iCs/>
        </w:rPr>
        <w:t xml:space="preserve">in 100 </w:t>
      </w:r>
      <w:r w:rsidRPr="00C23A57">
        <w:rPr>
          <w:rFonts w:ascii="Symbol" w:hAnsi="Symbol"/>
          <w:bCs/>
          <w:iCs/>
        </w:rPr>
        <w:t></w:t>
      </w:r>
      <w:r w:rsidRPr="00C23A57">
        <w:rPr>
          <w:rFonts w:ascii="Cambria" w:hAnsi="Cambria"/>
          <w:bCs/>
          <w:iCs/>
        </w:rPr>
        <w:t>l FACS buffer</w:t>
      </w:r>
      <w:r w:rsidRPr="003114FC">
        <w:rPr>
          <w:rFonts w:ascii="Cambria" w:hAnsi="Cambria"/>
          <w:bCs/>
          <w:iCs/>
        </w:rPr>
        <w:t xml:space="preserve"> </w:t>
      </w:r>
    </w:p>
    <w:p w14:paraId="55FD6195" w14:textId="77777777" w:rsidR="00C03F86" w:rsidRDefault="00C03F86" w:rsidP="00D918D6">
      <w:pPr>
        <w:pStyle w:val="ListParagraph"/>
        <w:numPr>
          <w:ilvl w:val="0"/>
          <w:numId w:val="28"/>
        </w:numPr>
        <w:spacing w:after="0" w:line="240" w:lineRule="auto"/>
        <w:contextualSpacing w:val="0"/>
        <w:outlineLvl w:val="3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>Add</w:t>
      </w:r>
      <w:r w:rsidRPr="003114FC">
        <w:rPr>
          <w:rFonts w:ascii="Cambria" w:hAnsi="Cambria"/>
          <w:bCs/>
          <w:iCs/>
        </w:rPr>
        <w:t xml:space="preserve"> </w:t>
      </w:r>
      <w:r>
        <w:rPr>
          <w:rFonts w:ascii="Cambria" w:hAnsi="Cambria"/>
          <w:bCs/>
          <w:iCs/>
        </w:rPr>
        <w:t>1</w:t>
      </w:r>
      <w:r w:rsidRPr="003114FC">
        <w:rPr>
          <w:rFonts w:ascii="Cambria" w:hAnsi="Cambria"/>
          <w:bCs/>
          <w:iCs/>
        </w:rPr>
        <w:t xml:space="preserve"> </w:t>
      </w:r>
      <w:r w:rsidRPr="009F6651">
        <w:rPr>
          <w:rFonts w:ascii="Symbol" w:hAnsi="Symbol"/>
          <w:bCs/>
          <w:iCs/>
        </w:rPr>
        <w:t></w:t>
      </w:r>
      <w:r w:rsidRPr="003114FC">
        <w:rPr>
          <w:rFonts w:ascii="Cambria" w:hAnsi="Cambria"/>
          <w:bCs/>
          <w:iCs/>
        </w:rPr>
        <w:t xml:space="preserve">l FITC conjugated anti-mouse IgG </w:t>
      </w:r>
      <w:r>
        <w:rPr>
          <w:rFonts w:ascii="Cambria" w:hAnsi="Cambria"/>
          <w:bCs/>
          <w:iCs/>
        </w:rPr>
        <w:t xml:space="preserve">and incubate </w:t>
      </w:r>
      <w:r w:rsidRPr="003114FC">
        <w:rPr>
          <w:rFonts w:ascii="Cambria" w:hAnsi="Cambria"/>
          <w:bCs/>
          <w:iCs/>
        </w:rPr>
        <w:t>for 30 min on ice</w:t>
      </w:r>
      <w:r>
        <w:rPr>
          <w:rFonts w:ascii="Cambria" w:hAnsi="Cambria"/>
          <w:bCs/>
          <w:iCs/>
        </w:rPr>
        <w:t xml:space="preserve"> in the dark</w:t>
      </w:r>
    </w:p>
    <w:p w14:paraId="7495850A" w14:textId="77777777" w:rsidR="00C03F86" w:rsidRDefault="00C03F86" w:rsidP="00D918D6">
      <w:pPr>
        <w:pStyle w:val="ListParagraph"/>
        <w:numPr>
          <w:ilvl w:val="0"/>
          <w:numId w:val="28"/>
        </w:numPr>
        <w:spacing w:after="0" w:line="240" w:lineRule="auto"/>
        <w:contextualSpacing w:val="0"/>
        <w:outlineLvl w:val="3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>Add 2 ml FACS buffer, centrifuge cell suspension 5 min 1200 rpm, 4°C</w:t>
      </w:r>
    </w:p>
    <w:p w14:paraId="271DD0C3" w14:textId="77777777" w:rsidR="00C03F86" w:rsidRDefault="00C03F86" w:rsidP="00D918D6">
      <w:pPr>
        <w:pStyle w:val="ListParagraph"/>
        <w:numPr>
          <w:ilvl w:val="0"/>
          <w:numId w:val="28"/>
        </w:numPr>
        <w:spacing w:after="0" w:line="240" w:lineRule="auto"/>
        <w:contextualSpacing w:val="0"/>
        <w:outlineLvl w:val="3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 xml:space="preserve">Discard supernatant and </w:t>
      </w:r>
      <w:proofErr w:type="spellStart"/>
      <w:r>
        <w:rPr>
          <w:rFonts w:ascii="Cambria" w:hAnsi="Cambria"/>
          <w:bCs/>
          <w:iCs/>
        </w:rPr>
        <w:t>resuspend</w:t>
      </w:r>
      <w:proofErr w:type="spellEnd"/>
      <w:r>
        <w:rPr>
          <w:rFonts w:ascii="Cambria" w:hAnsi="Cambria"/>
          <w:bCs/>
          <w:iCs/>
        </w:rPr>
        <w:t xml:space="preserve"> cell pellet in 200 </w:t>
      </w:r>
      <w:r w:rsidRPr="009F6651">
        <w:rPr>
          <w:rFonts w:ascii="Symbol" w:hAnsi="Symbol"/>
          <w:bCs/>
          <w:iCs/>
        </w:rPr>
        <w:t></w:t>
      </w:r>
      <w:r>
        <w:rPr>
          <w:rFonts w:ascii="Cambria" w:hAnsi="Cambria"/>
          <w:bCs/>
          <w:iCs/>
        </w:rPr>
        <w:t>l FACS buffer</w:t>
      </w:r>
    </w:p>
    <w:p w14:paraId="3DDE93B2" w14:textId="77777777" w:rsidR="00C03F86" w:rsidRPr="007A0F8C" w:rsidRDefault="00C03F86" w:rsidP="007A0F8C">
      <w:pPr>
        <w:pStyle w:val="ListParagraph"/>
        <w:numPr>
          <w:ilvl w:val="0"/>
          <w:numId w:val="28"/>
        </w:numPr>
        <w:spacing w:after="0" w:line="240" w:lineRule="auto"/>
        <w:contextualSpacing w:val="0"/>
        <w:outlineLvl w:val="3"/>
        <w:rPr>
          <w:rFonts w:ascii="Times New Roman" w:hAnsi="Times New Roman"/>
          <w:b/>
          <w:sz w:val="24"/>
          <w:szCs w:val="24"/>
          <w:u w:val="single"/>
        </w:rPr>
      </w:pPr>
      <w:r w:rsidRPr="007A0F8C">
        <w:rPr>
          <w:rFonts w:ascii="Cambria" w:hAnsi="Cambria"/>
          <w:bCs/>
          <w:iCs/>
        </w:rPr>
        <w:lastRenderedPageBreak/>
        <w:t xml:space="preserve">Analyze by flow </w:t>
      </w:r>
      <w:proofErr w:type="spellStart"/>
      <w:r w:rsidRPr="007A0F8C">
        <w:rPr>
          <w:rFonts w:ascii="Cambria" w:hAnsi="Cambria"/>
          <w:bCs/>
          <w:iCs/>
        </w:rPr>
        <w:t>cytometry</w:t>
      </w:r>
      <w:proofErr w:type="spellEnd"/>
      <w:r w:rsidRPr="007A0F8C">
        <w:rPr>
          <w:rFonts w:ascii="Cambria" w:hAnsi="Cambria"/>
          <w:bCs/>
          <w:iCs/>
        </w:rPr>
        <w:t xml:space="preserve"> to determine C1q binding efficiency to apoptotic lymphocytes.</w:t>
      </w:r>
      <w:r w:rsidR="007A0F8C" w:rsidRPr="007A0F8C">
        <w:rPr>
          <w:rFonts w:ascii="Cambria" w:hAnsi="Cambria"/>
          <w:bCs/>
          <w:iCs/>
        </w:rPr>
        <w:t xml:space="preserve"> </w:t>
      </w:r>
      <w:r w:rsidR="007A0F8C" w:rsidRPr="007A0F8C">
        <w:rPr>
          <w:rFonts w:ascii="Times New Roman" w:hAnsi="Times New Roman"/>
        </w:rPr>
        <w:t>Percentage of apoptotic cells binding C1q should be greater than 50%</w:t>
      </w:r>
      <w:r w:rsidR="007A0F8C">
        <w:rPr>
          <w:rFonts w:ascii="Times New Roman" w:hAnsi="Times New Roman"/>
        </w:rPr>
        <w:t>.</w:t>
      </w:r>
      <w:r w:rsidR="007A0F8C" w:rsidRPr="007A0F8C">
        <w:rPr>
          <w:rFonts w:ascii="Times New Roman" w:hAnsi="Times New Roman"/>
        </w:rPr>
        <w:t xml:space="preserve"> </w:t>
      </w:r>
      <w:r w:rsidRPr="007A0F8C">
        <w:rPr>
          <w:rFonts w:ascii="Times New Roman" w:hAnsi="Times New Roman"/>
          <w:bCs/>
          <w:iCs/>
        </w:rPr>
        <w:t xml:space="preserve"> </w:t>
      </w:r>
    </w:p>
    <w:p w14:paraId="1ED4D8C0" w14:textId="77777777" w:rsidR="00C03F86" w:rsidRPr="000F41C6" w:rsidRDefault="00C03F86" w:rsidP="009A1D07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F41C6">
        <w:rPr>
          <w:rFonts w:ascii="Times New Roman" w:hAnsi="Times New Roman"/>
          <w:b/>
          <w:sz w:val="24"/>
          <w:szCs w:val="24"/>
          <w:u w:val="single"/>
        </w:rPr>
        <w:t>Uptake assay</w:t>
      </w:r>
    </w:p>
    <w:p w14:paraId="668C035B" w14:textId="77777777" w:rsidR="00C03F86" w:rsidRDefault="00C03F86" w:rsidP="00C23A57">
      <w:pPr>
        <w:pStyle w:val="ListParagraph"/>
        <w:numPr>
          <w:ilvl w:val="0"/>
          <w:numId w:val="22"/>
        </w:numPr>
        <w:spacing w:after="0" w:line="240" w:lineRule="auto"/>
        <w:contextualSpacing w:val="0"/>
        <w:outlineLvl w:val="3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>Recover HMDMs plate from step 3. Discard media and wash adherent cells twice with HBSS</w:t>
      </w:r>
    </w:p>
    <w:p w14:paraId="2469B073" w14:textId="27B96E1B" w:rsidR="00C03F86" w:rsidRPr="00944096" w:rsidRDefault="00C03F86" w:rsidP="00C23A57">
      <w:pPr>
        <w:pStyle w:val="ListParagraph"/>
        <w:numPr>
          <w:ilvl w:val="0"/>
          <w:numId w:val="22"/>
        </w:numPr>
        <w:spacing w:after="0" w:line="240" w:lineRule="auto"/>
        <w:contextualSpacing w:val="0"/>
        <w:outlineLvl w:val="3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 xml:space="preserve">Recover apoptotic lymphocytes from step 4j. </w:t>
      </w:r>
      <w:r w:rsidRPr="00944096">
        <w:rPr>
          <w:rFonts w:ascii="Cambria" w:hAnsi="Cambria"/>
          <w:bCs/>
          <w:iCs/>
        </w:rPr>
        <w:t xml:space="preserve">Add </w:t>
      </w:r>
      <w:r>
        <w:rPr>
          <w:rFonts w:ascii="Cambria" w:hAnsi="Cambria"/>
          <w:bCs/>
          <w:iCs/>
        </w:rPr>
        <w:t>apoptotic lymphocytes</w:t>
      </w:r>
      <w:r w:rsidRPr="00944096">
        <w:rPr>
          <w:rFonts w:ascii="Cambria" w:hAnsi="Cambria"/>
          <w:bCs/>
          <w:iCs/>
        </w:rPr>
        <w:t xml:space="preserve"> +/- C1q </w:t>
      </w:r>
      <w:r>
        <w:rPr>
          <w:rFonts w:ascii="Cambria" w:hAnsi="Cambria"/>
          <w:bCs/>
          <w:iCs/>
        </w:rPr>
        <w:t>at a 5:1 ratio (for example 5 x 10</w:t>
      </w:r>
      <w:r w:rsidRPr="00944096">
        <w:rPr>
          <w:rFonts w:ascii="Cambria" w:hAnsi="Cambria"/>
          <w:bCs/>
          <w:iCs/>
          <w:vertAlign w:val="superscript"/>
        </w:rPr>
        <w:t>5</w:t>
      </w:r>
      <w:r>
        <w:rPr>
          <w:rFonts w:ascii="Cambria" w:hAnsi="Cambria"/>
          <w:bCs/>
          <w:iCs/>
        </w:rPr>
        <w:t xml:space="preserve"> apoptotic lymphocytes for 1 x 10</w:t>
      </w:r>
      <w:r w:rsidRPr="00944096">
        <w:rPr>
          <w:rFonts w:ascii="Cambria" w:hAnsi="Cambria"/>
          <w:bCs/>
          <w:iCs/>
          <w:vertAlign w:val="superscript"/>
        </w:rPr>
        <w:t>5</w:t>
      </w:r>
      <w:r>
        <w:rPr>
          <w:rFonts w:ascii="Cambria" w:hAnsi="Cambria"/>
          <w:bCs/>
          <w:iCs/>
        </w:rPr>
        <w:t xml:space="preserve"> HMDMs in phagocytosis buffer</w:t>
      </w:r>
      <w:r w:rsidR="00F70354">
        <w:rPr>
          <w:rFonts w:ascii="Cambria" w:hAnsi="Cambria"/>
          <w:bCs/>
          <w:iCs/>
        </w:rPr>
        <w:t xml:space="preserve"> in a final total volume of 2 ml per a 6-well plate well) </w:t>
      </w:r>
      <w:bookmarkStart w:id="0" w:name="_GoBack"/>
      <w:bookmarkEnd w:id="0"/>
    </w:p>
    <w:p w14:paraId="05A2DEF5" w14:textId="77777777" w:rsidR="00C03F86" w:rsidRPr="00944096" w:rsidRDefault="00C03F86" w:rsidP="00C23A57">
      <w:pPr>
        <w:pStyle w:val="ListParagraph"/>
        <w:numPr>
          <w:ilvl w:val="0"/>
          <w:numId w:val="22"/>
        </w:numPr>
        <w:spacing w:after="0" w:line="240" w:lineRule="auto"/>
        <w:contextualSpacing w:val="0"/>
        <w:outlineLvl w:val="3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>Centrifuge the plate 3 min at 700 rpm</w:t>
      </w:r>
    </w:p>
    <w:p w14:paraId="545012CD" w14:textId="77777777" w:rsidR="00C03F86" w:rsidRPr="00944096" w:rsidRDefault="00C03F86" w:rsidP="00C23A57">
      <w:pPr>
        <w:pStyle w:val="ListParagraph"/>
        <w:numPr>
          <w:ilvl w:val="0"/>
          <w:numId w:val="22"/>
        </w:numPr>
        <w:spacing w:after="0" w:line="240" w:lineRule="auto"/>
        <w:contextualSpacing w:val="0"/>
        <w:outlineLvl w:val="3"/>
        <w:rPr>
          <w:rFonts w:ascii="Cambria" w:hAnsi="Cambria"/>
          <w:bCs/>
          <w:iCs/>
        </w:rPr>
      </w:pPr>
      <w:r w:rsidRPr="00944096">
        <w:rPr>
          <w:rFonts w:ascii="Cambria" w:hAnsi="Cambria"/>
          <w:bCs/>
          <w:iCs/>
        </w:rPr>
        <w:t>Incubate for 1</w:t>
      </w:r>
      <w:r>
        <w:rPr>
          <w:rFonts w:ascii="Cambria" w:hAnsi="Cambria"/>
          <w:bCs/>
          <w:iCs/>
        </w:rPr>
        <w:t xml:space="preserve"> </w:t>
      </w:r>
      <w:r w:rsidRPr="00944096">
        <w:rPr>
          <w:rFonts w:ascii="Cambria" w:hAnsi="Cambria"/>
          <w:bCs/>
          <w:iCs/>
        </w:rPr>
        <w:t>h at 37</w:t>
      </w:r>
      <w:r>
        <w:rPr>
          <w:rFonts w:ascii="Cambria" w:hAnsi="Cambria"/>
          <w:bCs/>
          <w:iCs/>
        </w:rPr>
        <w:t>°C</w:t>
      </w:r>
    </w:p>
    <w:p w14:paraId="1EEE2C59" w14:textId="77777777" w:rsidR="00C03F86" w:rsidRDefault="00C03F86" w:rsidP="00C23A57">
      <w:pPr>
        <w:pStyle w:val="ListParagraph"/>
        <w:numPr>
          <w:ilvl w:val="0"/>
          <w:numId w:val="22"/>
        </w:numPr>
        <w:spacing w:after="0" w:line="240" w:lineRule="auto"/>
        <w:contextualSpacing w:val="0"/>
        <w:outlineLvl w:val="3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 xml:space="preserve">To assess uptake by flow </w:t>
      </w:r>
      <w:proofErr w:type="spellStart"/>
      <w:r>
        <w:rPr>
          <w:rFonts w:ascii="Cambria" w:hAnsi="Cambria"/>
          <w:bCs/>
          <w:iCs/>
        </w:rPr>
        <w:t>cytometry</w:t>
      </w:r>
      <w:proofErr w:type="spellEnd"/>
      <w:r>
        <w:rPr>
          <w:rFonts w:ascii="Cambria" w:hAnsi="Cambria"/>
          <w:bCs/>
          <w:iCs/>
        </w:rPr>
        <w:t>:</w:t>
      </w:r>
    </w:p>
    <w:p w14:paraId="32281F0F" w14:textId="77777777" w:rsidR="00C03F86" w:rsidRPr="00C23A57" w:rsidRDefault="00C03F86" w:rsidP="004874B1">
      <w:pPr>
        <w:pStyle w:val="ListParagraph"/>
        <w:numPr>
          <w:ilvl w:val="0"/>
          <w:numId w:val="26"/>
        </w:numPr>
        <w:spacing w:after="0" w:line="240" w:lineRule="auto"/>
        <w:ind w:left="2160" w:hanging="180"/>
        <w:contextualSpacing w:val="0"/>
        <w:outlineLvl w:val="3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>Discard media and w</w:t>
      </w:r>
      <w:r w:rsidRPr="00C23A57">
        <w:rPr>
          <w:rFonts w:ascii="Cambria" w:hAnsi="Cambria"/>
          <w:bCs/>
          <w:iCs/>
        </w:rPr>
        <w:t>ash adherent cells twice with HBSS</w:t>
      </w:r>
    </w:p>
    <w:p w14:paraId="4EAD548E" w14:textId="55DCD9A2" w:rsidR="00C03F86" w:rsidRPr="00485731" w:rsidRDefault="00C03F86">
      <w:pPr>
        <w:pStyle w:val="ListParagraph"/>
        <w:numPr>
          <w:ilvl w:val="0"/>
          <w:numId w:val="26"/>
        </w:numPr>
        <w:spacing w:after="0" w:line="240" w:lineRule="auto"/>
        <w:ind w:left="2160" w:hanging="180"/>
        <w:contextualSpacing w:val="0"/>
        <w:outlineLvl w:val="3"/>
        <w:rPr>
          <w:rFonts w:ascii="Cambria" w:hAnsi="Cambria"/>
          <w:bCs/>
          <w:iCs/>
        </w:rPr>
      </w:pPr>
      <w:r w:rsidRPr="00FA70FA">
        <w:rPr>
          <w:rFonts w:ascii="Cambria" w:hAnsi="Cambria"/>
          <w:bCs/>
          <w:iCs/>
        </w:rPr>
        <w:t>Add 0.5 ml 0.05% trypsin and incubate 2 min 37 °C</w:t>
      </w:r>
      <w:r w:rsidR="00FA70FA" w:rsidRPr="00FA70FA">
        <w:rPr>
          <w:rFonts w:ascii="Cambria" w:hAnsi="Cambria"/>
          <w:bCs/>
          <w:iCs/>
        </w:rPr>
        <w:t xml:space="preserve">.  </w:t>
      </w:r>
      <w:proofErr w:type="gramStart"/>
      <w:r w:rsidRPr="00FA70FA">
        <w:rPr>
          <w:rFonts w:ascii="Cambria" w:hAnsi="Cambria"/>
          <w:bCs/>
          <w:iCs/>
        </w:rPr>
        <w:t>Pipet cells up and down and transfer</w:t>
      </w:r>
      <w:proofErr w:type="gramEnd"/>
      <w:r w:rsidRPr="00FA70FA">
        <w:rPr>
          <w:rFonts w:ascii="Cambria" w:hAnsi="Cambria"/>
          <w:bCs/>
          <w:iCs/>
        </w:rPr>
        <w:t xml:space="preserve"> into 12 x 75 mm tubes</w:t>
      </w:r>
      <w:r w:rsidR="00FA70FA" w:rsidRPr="00FA70FA">
        <w:rPr>
          <w:rFonts w:ascii="Cambria" w:hAnsi="Cambria"/>
          <w:bCs/>
          <w:iCs/>
        </w:rPr>
        <w:t xml:space="preserve">.  </w:t>
      </w:r>
      <w:r w:rsidR="00FA70FA" w:rsidRPr="00FA70FA">
        <w:rPr>
          <w:rFonts w:ascii="Times New Roman" w:hAnsi="Times New Roman"/>
          <w:bCs/>
          <w:iCs/>
        </w:rPr>
        <w:t>(</w:t>
      </w:r>
      <w:r w:rsidR="00FA70FA" w:rsidRPr="00FA70FA">
        <w:rPr>
          <w:rFonts w:ascii="Times New Roman" w:hAnsi="Times New Roman"/>
        </w:rPr>
        <w:t>Microscopically check that all macrophages have been recovered.)</w:t>
      </w:r>
    </w:p>
    <w:p w14:paraId="6A91A4F9" w14:textId="77777777" w:rsidR="00C03F86" w:rsidRPr="00C23A57" w:rsidRDefault="00C03F86" w:rsidP="004874B1">
      <w:pPr>
        <w:pStyle w:val="ListParagraph"/>
        <w:numPr>
          <w:ilvl w:val="0"/>
          <w:numId w:val="26"/>
        </w:numPr>
        <w:spacing w:after="0" w:line="240" w:lineRule="auto"/>
        <w:ind w:left="2160" w:hanging="180"/>
        <w:contextualSpacing w:val="0"/>
        <w:outlineLvl w:val="3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>Centrifuge cells 5 min 1200 rpm, RT</w:t>
      </w:r>
    </w:p>
    <w:p w14:paraId="7072D90B" w14:textId="77777777" w:rsidR="00C03F86" w:rsidRDefault="00C03F86" w:rsidP="004874B1">
      <w:pPr>
        <w:pStyle w:val="ListParagraph"/>
        <w:numPr>
          <w:ilvl w:val="0"/>
          <w:numId w:val="26"/>
        </w:numPr>
        <w:spacing w:after="0" w:line="240" w:lineRule="auto"/>
        <w:ind w:left="2160" w:hanging="180"/>
        <w:contextualSpacing w:val="0"/>
        <w:outlineLvl w:val="3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 xml:space="preserve">Discard supernatant and </w:t>
      </w:r>
      <w:proofErr w:type="spellStart"/>
      <w:r>
        <w:rPr>
          <w:rFonts w:ascii="Cambria" w:hAnsi="Cambria"/>
          <w:bCs/>
          <w:iCs/>
        </w:rPr>
        <w:t>resuspend</w:t>
      </w:r>
      <w:proofErr w:type="spellEnd"/>
      <w:r>
        <w:rPr>
          <w:rFonts w:ascii="Cambria" w:hAnsi="Cambria"/>
          <w:bCs/>
          <w:iCs/>
        </w:rPr>
        <w:t xml:space="preserve"> cell pellet in 100 </w:t>
      </w:r>
      <w:r w:rsidRPr="004874B1">
        <w:rPr>
          <w:rFonts w:ascii="Cambria" w:hAnsi="Cambria"/>
          <w:bCs/>
          <w:iCs/>
        </w:rPr>
        <w:t>m</w:t>
      </w:r>
      <w:r>
        <w:rPr>
          <w:rFonts w:ascii="Cambria" w:hAnsi="Cambria"/>
          <w:bCs/>
          <w:iCs/>
        </w:rPr>
        <w:t>l FACS buffer</w:t>
      </w:r>
    </w:p>
    <w:p w14:paraId="00FD6D1E" w14:textId="77777777" w:rsidR="00C03F86" w:rsidRPr="00C23A57" w:rsidRDefault="00C03F86" w:rsidP="004874B1">
      <w:pPr>
        <w:pStyle w:val="ListParagraph"/>
        <w:numPr>
          <w:ilvl w:val="0"/>
          <w:numId w:val="26"/>
        </w:numPr>
        <w:spacing w:after="0" w:line="240" w:lineRule="auto"/>
        <w:ind w:left="2160" w:hanging="180"/>
        <w:contextualSpacing w:val="0"/>
        <w:outlineLvl w:val="3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 xml:space="preserve">Add </w:t>
      </w:r>
      <w:r w:rsidRPr="004874B1">
        <w:rPr>
          <w:rFonts w:ascii="Cambria" w:hAnsi="Cambria"/>
          <w:bCs/>
          <w:iCs/>
        </w:rPr>
        <w:t xml:space="preserve">5 </w:t>
      </w:r>
      <w:proofErr w:type="spellStart"/>
      <w:r w:rsidRPr="004874B1">
        <w:rPr>
          <w:rFonts w:ascii="Cambria" w:hAnsi="Cambria"/>
          <w:bCs/>
          <w:iCs/>
        </w:rPr>
        <w:t>μl</w:t>
      </w:r>
      <w:proofErr w:type="spellEnd"/>
      <w:r w:rsidRPr="004874B1">
        <w:rPr>
          <w:rFonts w:ascii="Cambria" w:hAnsi="Cambria"/>
          <w:bCs/>
          <w:iCs/>
        </w:rPr>
        <w:t xml:space="preserve"> </w:t>
      </w:r>
      <w:r w:rsidRPr="00C23A57">
        <w:rPr>
          <w:rFonts w:ascii="Cambria" w:hAnsi="Cambria"/>
          <w:bCs/>
          <w:iCs/>
        </w:rPr>
        <w:t>CD11b-</w:t>
      </w:r>
      <w:r>
        <w:rPr>
          <w:rFonts w:ascii="Cambria" w:hAnsi="Cambria"/>
          <w:bCs/>
          <w:iCs/>
        </w:rPr>
        <w:t>FITC</w:t>
      </w:r>
      <w:r w:rsidRPr="00C23A57">
        <w:rPr>
          <w:rFonts w:ascii="Cambria" w:hAnsi="Cambria"/>
          <w:bCs/>
          <w:iCs/>
        </w:rPr>
        <w:t xml:space="preserve"> antibodies</w:t>
      </w:r>
      <w:r w:rsidRPr="004874B1">
        <w:rPr>
          <w:rFonts w:ascii="Cambria" w:hAnsi="Cambria"/>
          <w:bCs/>
          <w:iCs/>
        </w:rPr>
        <w:t xml:space="preserve"> per 1 x 106 cells </w:t>
      </w:r>
      <w:r w:rsidRPr="00C23A57">
        <w:rPr>
          <w:rFonts w:ascii="Cambria" w:hAnsi="Cambria"/>
          <w:bCs/>
          <w:iCs/>
        </w:rPr>
        <w:t xml:space="preserve"> , incubate 45 min in the dark on ice</w:t>
      </w:r>
    </w:p>
    <w:p w14:paraId="154FBD97" w14:textId="77777777" w:rsidR="00C03F86" w:rsidRDefault="00C03F86" w:rsidP="004874B1">
      <w:pPr>
        <w:pStyle w:val="ListParagraph"/>
        <w:numPr>
          <w:ilvl w:val="0"/>
          <w:numId w:val="26"/>
        </w:numPr>
        <w:spacing w:after="0" w:line="240" w:lineRule="auto"/>
        <w:ind w:left="2160" w:hanging="180"/>
        <w:contextualSpacing w:val="0"/>
        <w:outlineLvl w:val="3"/>
        <w:rPr>
          <w:rFonts w:ascii="Cambria" w:hAnsi="Cambria"/>
          <w:bCs/>
          <w:iCs/>
        </w:rPr>
      </w:pPr>
      <w:r w:rsidRPr="00C23A57">
        <w:rPr>
          <w:rFonts w:ascii="Cambria" w:hAnsi="Cambria"/>
          <w:bCs/>
          <w:iCs/>
        </w:rPr>
        <w:t>Add 2 ml FACS buffer, spin down 5 min 1200 rpm  4°C</w:t>
      </w:r>
    </w:p>
    <w:p w14:paraId="2F290B58" w14:textId="77777777" w:rsidR="00C03F86" w:rsidRPr="00C23A57" w:rsidRDefault="00C03F86" w:rsidP="004874B1">
      <w:pPr>
        <w:pStyle w:val="ListParagraph"/>
        <w:numPr>
          <w:ilvl w:val="0"/>
          <w:numId w:val="26"/>
        </w:numPr>
        <w:spacing w:after="0" w:line="240" w:lineRule="auto"/>
        <w:ind w:left="2160" w:hanging="180"/>
        <w:contextualSpacing w:val="0"/>
        <w:outlineLvl w:val="3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>Centrifuge cells 5 min 1200 rpm, RT</w:t>
      </w:r>
    </w:p>
    <w:p w14:paraId="54A50ADE" w14:textId="77777777" w:rsidR="00C03F86" w:rsidRPr="00C23A57" w:rsidRDefault="00C03F86" w:rsidP="004874B1">
      <w:pPr>
        <w:pStyle w:val="ListParagraph"/>
        <w:numPr>
          <w:ilvl w:val="0"/>
          <w:numId w:val="26"/>
        </w:numPr>
        <w:spacing w:after="0" w:line="240" w:lineRule="auto"/>
        <w:ind w:left="2160" w:hanging="180"/>
        <w:contextualSpacing w:val="0"/>
        <w:outlineLvl w:val="3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 xml:space="preserve">Discard supernatant and </w:t>
      </w:r>
      <w:proofErr w:type="spellStart"/>
      <w:r>
        <w:rPr>
          <w:rFonts w:ascii="Cambria" w:hAnsi="Cambria"/>
          <w:bCs/>
          <w:iCs/>
        </w:rPr>
        <w:t>r</w:t>
      </w:r>
      <w:r w:rsidRPr="00C23A57">
        <w:rPr>
          <w:rFonts w:ascii="Cambria" w:hAnsi="Cambria"/>
          <w:bCs/>
          <w:iCs/>
        </w:rPr>
        <w:t>esuspend</w:t>
      </w:r>
      <w:proofErr w:type="spellEnd"/>
      <w:r w:rsidRPr="00C23A57">
        <w:rPr>
          <w:rFonts w:ascii="Cambria" w:hAnsi="Cambria"/>
          <w:bCs/>
          <w:iCs/>
        </w:rPr>
        <w:t xml:space="preserve"> in 300 µl FACS buffer to read</w:t>
      </w:r>
    </w:p>
    <w:p w14:paraId="5A9ECB50" w14:textId="77777777" w:rsidR="00C03F86" w:rsidRDefault="00C03F86" w:rsidP="004874B1">
      <w:pPr>
        <w:pStyle w:val="ListParagraph"/>
        <w:numPr>
          <w:ilvl w:val="0"/>
          <w:numId w:val="26"/>
        </w:numPr>
        <w:spacing w:after="0" w:line="240" w:lineRule="auto"/>
        <w:ind w:left="2160" w:hanging="180"/>
        <w:contextualSpacing w:val="0"/>
        <w:outlineLvl w:val="3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 xml:space="preserve">Analyze by flow </w:t>
      </w:r>
      <w:proofErr w:type="spellStart"/>
      <w:r>
        <w:rPr>
          <w:rFonts w:ascii="Cambria" w:hAnsi="Cambria"/>
          <w:bCs/>
          <w:iCs/>
        </w:rPr>
        <w:t>cytometry</w:t>
      </w:r>
      <w:proofErr w:type="spellEnd"/>
    </w:p>
    <w:p w14:paraId="18EAAA5C" w14:textId="77777777" w:rsidR="00C03F86" w:rsidRDefault="00C03F86" w:rsidP="004874B1">
      <w:pPr>
        <w:pStyle w:val="ListParagraph"/>
        <w:numPr>
          <w:ilvl w:val="0"/>
          <w:numId w:val="22"/>
        </w:numPr>
        <w:spacing w:after="0" w:line="240" w:lineRule="auto"/>
        <w:contextualSpacing w:val="0"/>
        <w:outlineLvl w:val="3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>To assess uptake by ICC (using 12 mm coverslips placed in a 24-well plate):</w:t>
      </w:r>
    </w:p>
    <w:p w14:paraId="7D964D48" w14:textId="77777777" w:rsidR="00C03F86" w:rsidRDefault="00C03F86" w:rsidP="004874B1">
      <w:pPr>
        <w:pStyle w:val="ListParagraph"/>
        <w:numPr>
          <w:ilvl w:val="0"/>
          <w:numId w:val="27"/>
        </w:numPr>
        <w:spacing w:after="0" w:line="240" w:lineRule="auto"/>
        <w:contextualSpacing w:val="0"/>
        <w:outlineLvl w:val="3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>After step 6d, discard media and w</w:t>
      </w:r>
      <w:r w:rsidRPr="00C23A57">
        <w:rPr>
          <w:rFonts w:ascii="Cambria" w:hAnsi="Cambria"/>
          <w:bCs/>
          <w:iCs/>
        </w:rPr>
        <w:t xml:space="preserve">ash adherent cells twice with </w:t>
      </w:r>
      <w:r>
        <w:rPr>
          <w:rFonts w:ascii="Cambria" w:hAnsi="Cambria"/>
          <w:bCs/>
          <w:iCs/>
        </w:rPr>
        <w:t xml:space="preserve">0.5 ml </w:t>
      </w:r>
      <w:r w:rsidRPr="00C23A57">
        <w:rPr>
          <w:rFonts w:ascii="Cambria" w:hAnsi="Cambria"/>
          <w:bCs/>
          <w:iCs/>
        </w:rPr>
        <w:t>HBSS</w:t>
      </w:r>
    </w:p>
    <w:p w14:paraId="0A1FB666" w14:textId="77777777" w:rsidR="00C03F86" w:rsidRDefault="00C03F86" w:rsidP="004874B1">
      <w:pPr>
        <w:pStyle w:val="ListParagraph"/>
        <w:numPr>
          <w:ilvl w:val="0"/>
          <w:numId w:val="27"/>
        </w:numPr>
        <w:spacing w:after="0" w:line="240" w:lineRule="auto"/>
        <w:contextualSpacing w:val="0"/>
        <w:outlineLvl w:val="3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 xml:space="preserve">Fix cells with 3.7% formaldehyde (300 </w:t>
      </w:r>
      <w:r w:rsidRPr="00FA70FA">
        <w:rPr>
          <w:rFonts w:ascii="Symbol" w:hAnsi="Symbol"/>
          <w:bCs/>
          <w:iCs/>
        </w:rPr>
        <w:t></w:t>
      </w:r>
      <w:r>
        <w:rPr>
          <w:rFonts w:ascii="Cambria" w:hAnsi="Cambria"/>
          <w:bCs/>
          <w:iCs/>
        </w:rPr>
        <w:t>l/well), 10 min RT.</w:t>
      </w:r>
      <w:r w:rsidRPr="004874B1">
        <w:rPr>
          <w:rFonts w:ascii="Cambria" w:hAnsi="Cambria"/>
          <w:bCs/>
          <w:i/>
          <w:iCs/>
        </w:rPr>
        <w:t xml:space="preserve"> Do not use methanol or acetone as it </w:t>
      </w:r>
      <w:r>
        <w:rPr>
          <w:rFonts w:ascii="Cambria" w:hAnsi="Cambria"/>
          <w:bCs/>
          <w:i/>
          <w:iCs/>
        </w:rPr>
        <w:t>can</w:t>
      </w:r>
      <w:r w:rsidRPr="004874B1">
        <w:rPr>
          <w:rFonts w:ascii="Cambria" w:hAnsi="Cambria"/>
          <w:bCs/>
          <w:i/>
          <w:iCs/>
        </w:rPr>
        <w:t xml:space="preserve"> disrupt the PKH26 membrane labeling of apoptotic lymphocytes</w:t>
      </w:r>
      <w:r>
        <w:rPr>
          <w:rFonts w:ascii="Cambria" w:hAnsi="Cambria"/>
          <w:bCs/>
          <w:i/>
          <w:iCs/>
        </w:rPr>
        <w:t>.</w:t>
      </w:r>
    </w:p>
    <w:p w14:paraId="7DA5289D" w14:textId="77777777" w:rsidR="00C03F86" w:rsidRDefault="00C03F86" w:rsidP="004874B1">
      <w:pPr>
        <w:pStyle w:val="ListParagraph"/>
        <w:numPr>
          <w:ilvl w:val="0"/>
          <w:numId w:val="27"/>
        </w:numPr>
        <w:spacing w:after="0" w:line="240" w:lineRule="auto"/>
        <w:contextualSpacing w:val="0"/>
        <w:outlineLvl w:val="3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>W</w:t>
      </w:r>
      <w:r w:rsidRPr="004874B1">
        <w:rPr>
          <w:rFonts w:ascii="Cambria" w:hAnsi="Cambria"/>
          <w:bCs/>
          <w:iCs/>
        </w:rPr>
        <w:t xml:space="preserve">ash cells twice with </w:t>
      </w:r>
      <w:r>
        <w:rPr>
          <w:rFonts w:ascii="Cambria" w:hAnsi="Cambria"/>
          <w:bCs/>
          <w:iCs/>
        </w:rPr>
        <w:t>PBS</w:t>
      </w:r>
    </w:p>
    <w:p w14:paraId="44140CC4" w14:textId="77777777" w:rsidR="00C03F86" w:rsidRPr="004874B1" w:rsidRDefault="00C03F86" w:rsidP="004874B1">
      <w:pPr>
        <w:pStyle w:val="ListParagraph"/>
        <w:numPr>
          <w:ilvl w:val="0"/>
          <w:numId w:val="27"/>
        </w:numPr>
        <w:spacing w:after="0" w:line="240" w:lineRule="auto"/>
        <w:contextualSpacing w:val="0"/>
        <w:outlineLvl w:val="3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>Stain cells with 4U FITC-</w:t>
      </w:r>
      <w:proofErr w:type="spellStart"/>
      <w:r>
        <w:rPr>
          <w:rFonts w:ascii="Cambria" w:hAnsi="Cambria"/>
          <w:bCs/>
          <w:iCs/>
        </w:rPr>
        <w:t>phalloidin</w:t>
      </w:r>
      <w:proofErr w:type="spellEnd"/>
      <w:r>
        <w:rPr>
          <w:rFonts w:ascii="Cambria" w:hAnsi="Cambria"/>
          <w:bCs/>
          <w:iCs/>
        </w:rPr>
        <w:t xml:space="preserve"> per well diluted in 250 </w:t>
      </w:r>
      <w:r w:rsidRPr="004874B1">
        <w:rPr>
          <w:rFonts w:ascii="Symbol" w:hAnsi="Symbol"/>
          <w:bCs/>
          <w:iCs/>
        </w:rPr>
        <w:t></w:t>
      </w:r>
      <w:r>
        <w:rPr>
          <w:rFonts w:ascii="Cambria" w:hAnsi="Cambria"/>
          <w:bCs/>
          <w:iCs/>
        </w:rPr>
        <w:t xml:space="preserve">l PBS for 20 min RT. </w:t>
      </w:r>
    </w:p>
    <w:p w14:paraId="503A8D40" w14:textId="77777777" w:rsidR="00C03F86" w:rsidRDefault="00C03F86" w:rsidP="004874B1">
      <w:pPr>
        <w:pStyle w:val="ListParagraph"/>
        <w:numPr>
          <w:ilvl w:val="0"/>
          <w:numId w:val="27"/>
        </w:numPr>
        <w:spacing w:after="0" w:line="240" w:lineRule="auto"/>
        <w:contextualSpacing w:val="0"/>
        <w:outlineLvl w:val="3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>W</w:t>
      </w:r>
      <w:r w:rsidRPr="004874B1">
        <w:rPr>
          <w:rFonts w:ascii="Cambria" w:hAnsi="Cambria"/>
          <w:bCs/>
          <w:iCs/>
        </w:rPr>
        <w:t xml:space="preserve">ash cells twice with </w:t>
      </w:r>
      <w:r>
        <w:rPr>
          <w:rFonts w:ascii="Cambria" w:hAnsi="Cambria"/>
          <w:bCs/>
          <w:iCs/>
        </w:rPr>
        <w:t>PBS</w:t>
      </w:r>
    </w:p>
    <w:p w14:paraId="7149A61D" w14:textId="77777777" w:rsidR="00C03F86" w:rsidRDefault="00C03F86">
      <w:pPr>
        <w:pStyle w:val="ListParagraph"/>
        <w:numPr>
          <w:ilvl w:val="0"/>
          <w:numId w:val="27"/>
        </w:numPr>
        <w:spacing w:after="0" w:line="240" w:lineRule="auto"/>
        <w:contextualSpacing w:val="0"/>
        <w:outlineLvl w:val="3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 xml:space="preserve">Mount coverslips with a drop of prolong gold </w:t>
      </w:r>
      <w:proofErr w:type="spellStart"/>
      <w:r>
        <w:rPr>
          <w:rFonts w:ascii="Cambria" w:hAnsi="Cambria"/>
          <w:bCs/>
          <w:iCs/>
        </w:rPr>
        <w:t>antifade</w:t>
      </w:r>
      <w:proofErr w:type="spellEnd"/>
      <w:r>
        <w:rPr>
          <w:rFonts w:ascii="Cambria" w:hAnsi="Cambria"/>
          <w:bCs/>
          <w:iCs/>
        </w:rPr>
        <w:t xml:space="preserve"> reagent </w:t>
      </w:r>
    </w:p>
    <w:p w14:paraId="3176ACE2" w14:textId="77777777" w:rsidR="00C03F86" w:rsidRDefault="00C03F86">
      <w:pPr>
        <w:pStyle w:val="ListParagraph"/>
        <w:numPr>
          <w:ilvl w:val="0"/>
          <w:numId w:val="27"/>
        </w:numPr>
        <w:spacing w:after="0" w:line="240" w:lineRule="auto"/>
        <w:contextualSpacing w:val="0"/>
        <w:outlineLvl w:val="3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>Analyze by fluorescence or confocal microscopy</w:t>
      </w:r>
    </w:p>
    <w:p w14:paraId="30D327CE" w14:textId="77777777" w:rsidR="00C03F86" w:rsidRDefault="00C03F86" w:rsidP="009A1D07">
      <w:pPr>
        <w:pStyle w:val="ListParagraph"/>
        <w:spacing w:after="0" w:line="240" w:lineRule="auto"/>
        <w:ind w:left="2340"/>
        <w:contextualSpacing w:val="0"/>
        <w:outlineLvl w:val="3"/>
        <w:rPr>
          <w:rFonts w:ascii="Cambria" w:hAnsi="Cambria"/>
          <w:bCs/>
          <w:iCs/>
        </w:rPr>
      </w:pPr>
    </w:p>
    <w:p w14:paraId="2FAACB2D" w14:textId="77777777" w:rsidR="00FA70FA" w:rsidRPr="00FA70FA" w:rsidRDefault="00C03F86" w:rsidP="00FA70FA">
      <w:pPr>
        <w:jc w:val="center"/>
        <w:rPr>
          <w:bCs/>
          <w:iCs/>
          <w:noProof/>
        </w:rPr>
      </w:pPr>
      <w:r>
        <w:rPr>
          <w:rFonts w:ascii="Cambria" w:hAnsi="Cambria"/>
          <w:bCs/>
          <w:iCs/>
        </w:rPr>
        <w:fldChar w:fldCharType="begin"/>
      </w:r>
      <w:r>
        <w:rPr>
          <w:rFonts w:ascii="Cambria" w:hAnsi="Cambria"/>
          <w:bCs/>
          <w:iCs/>
        </w:rPr>
        <w:instrText xml:space="preserve"> ADDIN REFMGR.REFLIST </w:instrText>
      </w:r>
      <w:r>
        <w:rPr>
          <w:rFonts w:ascii="Cambria" w:hAnsi="Cambria"/>
          <w:bCs/>
          <w:iCs/>
        </w:rPr>
        <w:fldChar w:fldCharType="separate"/>
      </w:r>
      <w:r w:rsidR="00FA70FA" w:rsidRPr="00FA70FA">
        <w:rPr>
          <w:bCs/>
          <w:iCs/>
          <w:noProof/>
        </w:rPr>
        <w:t>Reference List</w:t>
      </w:r>
    </w:p>
    <w:p w14:paraId="46413FCF" w14:textId="77777777" w:rsidR="00FA70FA" w:rsidRPr="00FA70FA" w:rsidRDefault="00FA70FA" w:rsidP="00FA70FA">
      <w:pPr>
        <w:jc w:val="center"/>
        <w:rPr>
          <w:bCs/>
          <w:iCs/>
          <w:noProof/>
        </w:rPr>
      </w:pPr>
    </w:p>
    <w:p w14:paraId="5039C675" w14:textId="77777777" w:rsidR="00FA70FA" w:rsidRDefault="00FA70FA" w:rsidP="00FA70FA">
      <w:pPr>
        <w:tabs>
          <w:tab w:val="right" w:pos="360"/>
          <w:tab w:val="left" w:pos="540"/>
        </w:tabs>
        <w:spacing w:after="240" w:line="240" w:lineRule="auto"/>
        <w:ind w:left="540" w:hanging="540"/>
        <w:rPr>
          <w:bCs/>
          <w:iCs/>
          <w:noProof/>
        </w:rPr>
      </w:pPr>
      <w:r>
        <w:rPr>
          <w:bCs/>
          <w:iCs/>
          <w:noProof/>
        </w:rPr>
        <w:tab/>
        <w:t xml:space="preserve">1. </w:t>
      </w:r>
      <w:r>
        <w:rPr>
          <w:bCs/>
          <w:iCs/>
          <w:noProof/>
        </w:rPr>
        <w:tab/>
        <w:t xml:space="preserve">Benoit, M. E., E. V. Clarke, P. Morgado, D. A. Fraser, and A. J. Tenner. 2012. Complement protein C1q directs macrophage polarization and limits inflammasome activity during the uptake of apoptotic cells. </w:t>
      </w:r>
      <w:r w:rsidRPr="00FA70FA">
        <w:rPr>
          <w:bCs/>
          <w:i/>
          <w:iCs/>
          <w:noProof/>
        </w:rPr>
        <w:t>J Immunol.</w:t>
      </w:r>
      <w:r>
        <w:rPr>
          <w:bCs/>
          <w:iCs/>
          <w:noProof/>
        </w:rPr>
        <w:t xml:space="preserve"> 188: 5682-5693.</w:t>
      </w:r>
    </w:p>
    <w:p w14:paraId="537F63AC" w14:textId="77777777" w:rsidR="00FA70FA" w:rsidRDefault="00FA70FA" w:rsidP="00FA70FA">
      <w:pPr>
        <w:tabs>
          <w:tab w:val="right" w:pos="360"/>
          <w:tab w:val="left" w:pos="540"/>
        </w:tabs>
        <w:spacing w:after="240" w:line="240" w:lineRule="auto"/>
        <w:ind w:left="540" w:hanging="540"/>
        <w:rPr>
          <w:bCs/>
          <w:iCs/>
          <w:noProof/>
        </w:rPr>
      </w:pPr>
      <w:r>
        <w:rPr>
          <w:bCs/>
          <w:iCs/>
          <w:noProof/>
        </w:rPr>
        <w:tab/>
        <w:t xml:space="preserve">2. </w:t>
      </w:r>
      <w:r>
        <w:rPr>
          <w:bCs/>
          <w:iCs/>
          <w:noProof/>
        </w:rPr>
        <w:tab/>
        <w:t xml:space="preserve">Lionetti, F. J., S. M. Hunt, and C. R. Valeri. 1980. </w:t>
      </w:r>
      <w:r w:rsidRPr="00FA70FA">
        <w:rPr>
          <w:bCs/>
          <w:i/>
          <w:iCs/>
          <w:noProof/>
        </w:rPr>
        <w:t>Methods of Cell Separation</w:t>
      </w:r>
      <w:r>
        <w:rPr>
          <w:bCs/>
          <w:iCs/>
          <w:noProof/>
        </w:rPr>
        <w:t>. Plenum Publishing Corp., New York.</w:t>
      </w:r>
    </w:p>
    <w:p w14:paraId="591FB046" w14:textId="77777777" w:rsidR="00FA70FA" w:rsidRDefault="00FA70FA" w:rsidP="00FA70FA">
      <w:pPr>
        <w:tabs>
          <w:tab w:val="right" w:pos="360"/>
          <w:tab w:val="left" w:pos="540"/>
        </w:tabs>
        <w:spacing w:after="0" w:line="240" w:lineRule="auto"/>
        <w:ind w:left="540" w:hanging="540"/>
        <w:rPr>
          <w:bCs/>
          <w:iCs/>
          <w:noProof/>
        </w:rPr>
      </w:pPr>
      <w:r>
        <w:rPr>
          <w:bCs/>
          <w:iCs/>
          <w:noProof/>
        </w:rPr>
        <w:tab/>
        <w:t xml:space="preserve">3. </w:t>
      </w:r>
      <w:r>
        <w:rPr>
          <w:bCs/>
          <w:iCs/>
          <w:noProof/>
        </w:rPr>
        <w:tab/>
        <w:t xml:space="preserve">Bobak, D. A., M. M. Frank, and A. J. Tenner. 1986. Characterization of C1q receptor expression on human phagocytic cells:  Effects of PDBu and FMLP. </w:t>
      </w:r>
      <w:r w:rsidRPr="00FA70FA">
        <w:rPr>
          <w:bCs/>
          <w:i/>
          <w:iCs/>
          <w:noProof/>
        </w:rPr>
        <w:t>Journal of immunology (Baltimore, Md. : 1950)</w:t>
      </w:r>
      <w:r>
        <w:rPr>
          <w:bCs/>
          <w:iCs/>
          <w:noProof/>
        </w:rPr>
        <w:t xml:space="preserve"> 136: 4604-4610.</w:t>
      </w:r>
    </w:p>
    <w:p w14:paraId="2FBA51C3" w14:textId="77777777" w:rsidR="00FA70FA" w:rsidRDefault="00FA70FA" w:rsidP="00FA70FA">
      <w:pPr>
        <w:tabs>
          <w:tab w:val="right" w:pos="360"/>
          <w:tab w:val="left" w:pos="540"/>
        </w:tabs>
        <w:spacing w:after="0" w:line="240" w:lineRule="auto"/>
        <w:ind w:left="540" w:hanging="540"/>
        <w:rPr>
          <w:bCs/>
          <w:iCs/>
          <w:noProof/>
        </w:rPr>
      </w:pPr>
    </w:p>
    <w:p w14:paraId="19DF61A3" w14:textId="77777777" w:rsidR="00C03F86" w:rsidRPr="00A26023" w:rsidRDefault="00C03F86" w:rsidP="00A26023">
      <w:pPr>
        <w:spacing w:after="0" w:line="240" w:lineRule="auto"/>
        <w:outlineLvl w:val="3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fldChar w:fldCharType="end"/>
      </w:r>
    </w:p>
    <w:sectPr w:rsidR="00C03F86" w:rsidRPr="00A26023" w:rsidSect="00C23A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1CA8"/>
    <w:multiLevelType w:val="multilevel"/>
    <w:tmpl w:val="41B2A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1D15E3"/>
    <w:multiLevelType w:val="multilevel"/>
    <w:tmpl w:val="0100DCF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u w:val="sing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F81070C"/>
    <w:multiLevelType w:val="hybridMultilevel"/>
    <w:tmpl w:val="D376F6C4"/>
    <w:lvl w:ilvl="0" w:tplc="EAA07D8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3">
    <w:nsid w:val="1270013D"/>
    <w:multiLevelType w:val="hybridMultilevel"/>
    <w:tmpl w:val="7A908C22"/>
    <w:lvl w:ilvl="0" w:tplc="5344A9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97561"/>
    <w:multiLevelType w:val="hybridMultilevel"/>
    <w:tmpl w:val="8D5219E4"/>
    <w:lvl w:ilvl="0" w:tplc="0409001B">
      <w:start w:val="1"/>
      <w:numFmt w:val="lowerRoman"/>
      <w:lvlText w:val="%1."/>
      <w:lvlJc w:val="right"/>
      <w:pPr>
        <w:ind w:left="23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5">
    <w:nsid w:val="1D8C2B97"/>
    <w:multiLevelType w:val="hybridMultilevel"/>
    <w:tmpl w:val="61A442AE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955EB1"/>
    <w:multiLevelType w:val="multilevel"/>
    <w:tmpl w:val="AB3A6C18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7">
    <w:nsid w:val="2246066A"/>
    <w:multiLevelType w:val="hybridMultilevel"/>
    <w:tmpl w:val="A2DA3218"/>
    <w:lvl w:ilvl="0" w:tplc="0409001B">
      <w:start w:val="1"/>
      <w:numFmt w:val="lowerRoman"/>
      <w:lvlText w:val="%1."/>
      <w:lvlJc w:val="right"/>
      <w:pPr>
        <w:ind w:left="23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8">
    <w:nsid w:val="23C321B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2953120D"/>
    <w:multiLevelType w:val="hybridMultilevel"/>
    <w:tmpl w:val="B420AD54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E90FF8"/>
    <w:multiLevelType w:val="hybridMultilevel"/>
    <w:tmpl w:val="978ED1A4"/>
    <w:lvl w:ilvl="0" w:tplc="5344A9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E1C77"/>
    <w:multiLevelType w:val="hybridMultilevel"/>
    <w:tmpl w:val="796A7BD8"/>
    <w:lvl w:ilvl="0" w:tplc="0409001B">
      <w:start w:val="1"/>
      <w:numFmt w:val="lowerRoman"/>
      <w:lvlText w:val="%1."/>
      <w:lvlJc w:val="right"/>
      <w:pPr>
        <w:ind w:left="23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2">
    <w:nsid w:val="2EBE5D1D"/>
    <w:multiLevelType w:val="hybridMultilevel"/>
    <w:tmpl w:val="E3327FC6"/>
    <w:lvl w:ilvl="0" w:tplc="5344A9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30FEA"/>
    <w:multiLevelType w:val="hybridMultilevel"/>
    <w:tmpl w:val="54DA81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F570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81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329363A3"/>
    <w:multiLevelType w:val="hybridMultilevel"/>
    <w:tmpl w:val="40182A1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9F064E1"/>
    <w:multiLevelType w:val="hybridMultilevel"/>
    <w:tmpl w:val="5928B5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320E39"/>
    <w:multiLevelType w:val="hybridMultilevel"/>
    <w:tmpl w:val="B420AD54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6A3CA3"/>
    <w:multiLevelType w:val="hybridMultilevel"/>
    <w:tmpl w:val="B420AD54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67031C"/>
    <w:multiLevelType w:val="hybridMultilevel"/>
    <w:tmpl w:val="D31442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8718AF"/>
    <w:multiLevelType w:val="hybridMultilevel"/>
    <w:tmpl w:val="2F0C470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813531"/>
    <w:multiLevelType w:val="hybridMultilevel"/>
    <w:tmpl w:val="C5F002C8"/>
    <w:lvl w:ilvl="0" w:tplc="5344A9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2D3DA6"/>
    <w:multiLevelType w:val="multilevel"/>
    <w:tmpl w:val="A2A07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4033841"/>
    <w:multiLevelType w:val="hybridMultilevel"/>
    <w:tmpl w:val="8ABCBF78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B7297F"/>
    <w:multiLevelType w:val="hybridMultilevel"/>
    <w:tmpl w:val="5FD4D1C4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5754113"/>
    <w:multiLevelType w:val="hybridMultilevel"/>
    <w:tmpl w:val="90E408D4"/>
    <w:lvl w:ilvl="0" w:tplc="5344A9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46AAC"/>
    <w:multiLevelType w:val="hybridMultilevel"/>
    <w:tmpl w:val="796A7BD8"/>
    <w:lvl w:ilvl="0" w:tplc="0409001B">
      <w:start w:val="1"/>
      <w:numFmt w:val="lowerRoman"/>
      <w:lvlText w:val="%1."/>
      <w:lvlJc w:val="right"/>
      <w:pPr>
        <w:ind w:left="23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27">
    <w:nsid w:val="68850EA2"/>
    <w:multiLevelType w:val="hybridMultilevel"/>
    <w:tmpl w:val="0556F3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B228F8"/>
    <w:multiLevelType w:val="hybridMultilevel"/>
    <w:tmpl w:val="EB16462A"/>
    <w:lvl w:ilvl="0" w:tplc="5344A92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9E6664D"/>
    <w:multiLevelType w:val="hybridMultilevel"/>
    <w:tmpl w:val="B420AD54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FE070A"/>
    <w:multiLevelType w:val="multilevel"/>
    <w:tmpl w:val="97AE8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E39299D"/>
    <w:multiLevelType w:val="hybridMultilevel"/>
    <w:tmpl w:val="40182A1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2"/>
  </w:num>
  <w:num w:numId="2">
    <w:abstractNumId w:val="14"/>
  </w:num>
  <w:num w:numId="3">
    <w:abstractNumId w:val="25"/>
  </w:num>
  <w:num w:numId="4">
    <w:abstractNumId w:val="0"/>
  </w:num>
  <w:num w:numId="5">
    <w:abstractNumId w:val="6"/>
  </w:num>
  <w:num w:numId="6">
    <w:abstractNumId w:val="28"/>
  </w:num>
  <w:num w:numId="7">
    <w:abstractNumId w:val="3"/>
  </w:num>
  <w:num w:numId="8">
    <w:abstractNumId w:val="30"/>
  </w:num>
  <w:num w:numId="9">
    <w:abstractNumId w:val="8"/>
  </w:num>
  <w:num w:numId="10">
    <w:abstractNumId w:val="21"/>
  </w:num>
  <w:num w:numId="11">
    <w:abstractNumId w:val="13"/>
  </w:num>
  <w:num w:numId="12">
    <w:abstractNumId w:val="10"/>
  </w:num>
  <w:num w:numId="13">
    <w:abstractNumId w:val="12"/>
  </w:num>
  <w:num w:numId="14">
    <w:abstractNumId w:val="16"/>
  </w:num>
  <w:num w:numId="15">
    <w:abstractNumId w:val="23"/>
  </w:num>
  <w:num w:numId="16">
    <w:abstractNumId w:val="9"/>
  </w:num>
  <w:num w:numId="17">
    <w:abstractNumId w:val="29"/>
  </w:num>
  <w:num w:numId="18">
    <w:abstractNumId w:val="2"/>
  </w:num>
  <w:num w:numId="19">
    <w:abstractNumId w:val="17"/>
  </w:num>
  <w:num w:numId="20">
    <w:abstractNumId w:val="24"/>
  </w:num>
  <w:num w:numId="21">
    <w:abstractNumId w:val="18"/>
  </w:num>
  <w:num w:numId="22">
    <w:abstractNumId w:val="5"/>
  </w:num>
  <w:num w:numId="23">
    <w:abstractNumId w:val="1"/>
  </w:num>
  <w:num w:numId="24">
    <w:abstractNumId w:val="4"/>
  </w:num>
  <w:num w:numId="25">
    <w:abstractNumId w:val="7"/>
  </w:num>
  <w:num w:numId="26">
    <w:abstractNumId w:val="11"/>
  </w:num>
  <w:num w:numId="27">
    <w:abstractNumId w:val="26"/>
  </w:num>
  <w:num w:numId="28">
    <w:abstractNumId w:val="20"/>
  </w:num>
  <w:num w:numId="29">
    <w:abstractNumId w:val="19"/>
  </w:num>
  <w:num w:numId="30">
    <w:abstractNumId w:val="27"/>
  </w:num>
  <w:num w:numId="31">
    <w:abstractNumId w:val="15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Journal of Immunology&lt;/Style&gt;&lt;LeftDelim&gt;{&lt;/LeftDelim&gt;&lt;RightDelim&gt;}&lt;/RightDelim&gt;&lt;FontName&gt;Calibri&lt;/FontName&gt;&lt;FontSize&gt;11&lt;/FontSize&gt;&lt;ReflistTitle&gt;Reference List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master12&lt;/item&gt;&lt;/Libraries&gt;&lt;/ENLibraries&gt;"/>
  </w:docVars>
  <w:rsids>
    <w:rsidRoot w:val="00750292"/>
    <w:rsid w:val="000C3994"/>
    <w:rsid w:val="000F366D"/>
    <w:rsid w:val="000F41C6"/>
    <w:rsid w:val="00133429"/>
    <w:rsid w:val="001C6847"/>
    <w:rsid w:val="00236407"/>
    <w:rsid w:val="002A443B"/>
    <w:rsid w:val="003114FC"/>
    <w:rsid w:val="0032569A"/>
    <w:rsid w:val="00340452"/>
    <w:rsid w:val="00391881"/>
    <w:rsid w:val="00416443"/>
    <w:rsid w:val="004706F2"/>
    <w:rsid w:val="00485731"/>
    <w:rsid w:val="004874B1"/>
    <w:rsid w:val="004A72C5"/>
    <w:rsid w:val="004B35AE"/>
    <w:rsid w:val="004D1056"/>
    <w:rsid w:val="004E4321"/>
    <w:rsid w:val="00505BB8"/>
    <w:rsid w:val="00597ECA"/>
    <w:rsid w:val="005D3A51"/>
    <w:rsid w:val="00684215"/>
    <w:rsid w:val="006C4475"/>
    <w:rsid w:val="00750292"/>
    <w:rsid w:val="007573DB"/>
    <w:rsid w:val="00761212"/>
    <w:rsid w:val="007A0F8C"/>
    <w:rsid w:val="007A4B0B"/>
    <w:rsid w:val="007E1D48"/>
    <w:rsid w:val="008A0135"/>
    <w:rsid w:val="008C5686"/>
    <w:rsid w:val="008F6EE1"/>
    <w:rsid w:val="009040CA"/>
    <w:rsid w:val="00913230"/>
    <w:rsid w:val="00944096"/>
    <w:rsid w:val="009A1D07"/>
    <w:rsid w:val="009F6651"/>
    <w:rsid w:val="00A26023"/>
    <w:rsid w:val="00A27D93"/>
    <w:rsid w:val="00AB319D"/>
    <w:rsid w:val="00AF6648"/>
    <w:rsid w:val="00B80150"/>
    <w:rsid w:val="00B9580A"/>
    <w:rsid w:val="00BB3F7E"/>
    <w:rsid w:val="00BC6D6E"/>
    <w:rsid w:val="00BE1559"/>
    <w:rsid w:val="00C03F86"/>
    <w:rsid w:val="00C23A57"/>
    <w:rsid w:val="00C80D24"/>
    <w:rsid w:val="00D74E2E"/>
    <w:rsid w:val="00D77B4F"/>
    <w:rsid w:val="00D918D6"/>
    <w:rsid w:val="00E23B8B"/>
    <w:rsid w:val="00EA7CBF"/>
    <w:rsid w:val="00EE4611"/>
    <w:rsid w:val="00F01D17"/>
    <w:rsid w:val="00F16C1A"/>
    <w:rsid w:val="00F60C7C"/>
    <w:rsid w:val="00F70354"/>
    <w:rsid w:val="00FA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0D2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CB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41C6"/>
    <w:pPr>
      <w:ind w:left="720"/>
      <w:contextualSpacing/>
    </w:pPr>
  </w:style>
  <w:style w:type="character" w:styleId="CommentReference">
    <w:name w:val="annotation reference"/>
    <w:uiPriority w:val="99"/>
    <w:semiHidden/>
    <w:rsid w:val="007E1D4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E1D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E1D4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E1D4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E1D48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E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E1D4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874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pt">
    <w:name w:val="11 pt"/>
    <w:aliases w:val="grant style"/>
    <w:basedOn w:val="Normal"/>
    <w:autoRedefine/>
    <w:uiPriority w:val="99"/>
    <w:rsid w:val="00A26023"/>
    <w:pPr>
      <w:spacing w:after="120" w:line="240" w:lineRule="auto"/>
      <w:contextualSpacing/>
      <w:jc w:val="center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CB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41C6"/>
    <w:pPr>
      <w:ind w:left="720"/>
      <w:contextualSpacing/>
    </w:pPr>
  </w:style>
  <w:style w:type="character" w:styleId="CommentReference">
    <w:name w:val="annotation reference"/>
    <w:uiPriority w:val="99"/>
    <w:semiHidden/>
    <w:rsid w:val="007E1D4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E1D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E1D4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E1D4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E1D48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E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E1D4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874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pt">
    <w:name w:val="11 pt"/>
    <w:aliases w:val="grant style"/>
    <w:basedOn w:val="Normal"/>
    <w:autoRedefine/>
    <w:uiPriority w:val="99"/>
    <w:rsid w:val="00A26023"/>
    <w:pPr>
      <w:spacing w:after="120" w:line="240" w:lineRule="auto"/>
      <w:contextualSpacing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C1q binding to and uptake of apoptotic lymphocytes by human monocyte-derived macrophages</vt:lpstr>
    </vt:vector>
  </TitlesOfParts>
  <Company>Microsoft</Company>
  <LinksUpToDate>false</LinksUpToDate>
  <CharactersWithSpaces>12094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C1q binding to and uptake of apoptotic lymphocytes by human monocyte-derived macrophages</dc:title>
  <dc:creator>Marie</dc:creator>
  <cp:lastModifiedBy>Andrea Tenner</cp:lastModifiedBy>
  <cp:revision>3</cp:revision>
  <cp:lastPrinted>2012-12-05T23:41:00Z</cp:lastPrinted>
  <dcterms:created xsi:type="dcterms:W3CDTF">2012-12-05T23:40:00Z</dcterms:created>
  <dcterms:modified xsi:type="dcterms:W3CDTF">2012-12-06T00:29:00Z</dcterms:modified>
</cp:coreProperties>
</file>